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3A6" w:rsidRPr="003D43A6" w:rsidRDefault="003D43A6" w:rsidP="00B1511A">
      <w:pPr>
        <w:pStyle w:val="Titre"/>
      </w:pPr>
      <w:r>
        <w:t>Lavage</w:t>
      </w:r>
      <w:r w:rsidR="008322E3">
        <w:t xml:space="preserve"> des mains</w:t>
      </w:r>
    </w:p>
    <w:p w:rsidR="008322E3" w:rsidRPr="008322E3" w:rsidRDefault="008322E3" w:rsidP="008322E3">
      <w:pPr>
        <w:pStyle w:val="Sansinterligne"/>
        <w:rPr>
          <w:lang w:eastAsia="fr-FR"/>
        </w:rPr>
      </w:pPr>
    </w:p>
    <w:tbl>
      <w:tblPr>
        <w:tblStyle w:val="TableauGrille1Clair-Accentuation4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788"/>
        <w:gridCol w:w="2788"/>
        <w:gridCol w:w="2788"/>
      </w:tblGrid>
      <w:tr w:rsidR="003D43A6" w:rsidRPr="008E3961" w:rsidTr="00B15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8322E3" w:rsidRPr="008E3961" w:rsidRDefault="008322E3" w:rsidP="003D43A6">
            <w:pPr>
              <w:jc w:val="center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2788" w:type="dxa"/>
            <w:vAlign w:val="center"/>
            <w:hideMark/>
          </w:tcPr>
          <w:p w:rsidR="008322E3" w:rsidRPr="008E3961" w:rsidRDefault="008322E3" w:rsidP="003D43A6">
            <w:pPr>
              <w:spacing w:line="33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Lavage hygiénique</w:t>
            </w:r>
          </w:p>
        </w:tc>
        <w:tc>
          <w:tcPr>
            <w:tcW w:w="2788" w:type="dxa"/>
            <w:vAlign w:val="center"/>
            <w:hideMark/>
          </w:tcPr>
          <w:p w:rsidR="008322E3" w:rsidRPr="008E3961" w:rsidRDefault="008322E3" w:rsidP="00372AB8">
            <w:pPr>
              <w:spacing w:line="33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Lavage antiseptique</w:t>
            </w:r>
          </w:p>
        </w:tc>
        <w:tc>
          <w:tcPr>
            <w:tcW w:w="2788" w:type="dxa"/>
            <w:vAlign w:val="center"/>
            <w:hideMark/>
          </w:tcPr>
          <w:p w:rsidR="008322E3" w:rsidRPr="008E3961" w:rsidRDefault="008322E3" w:rsidP="00372AB8">
            <w:pPr>
              <w:spacing w:line="33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Lavage chirurgical</w:t>
            </w:r>
          </w:p>
        </w:tc>
      </w:tr>
      <w:tr w:rsidR="003D43A6" w:rsidRPr="008E3961" w:rsidTr="00B151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8322E3" w:rsidRPr="008E3961" w:rsidRDefault="008322E3" w:rsidP="003D43A6">
            <w:pPr>
              <w:spacing w:line="336" w:lineRule="auto"/>
              <w:ind w:firstLine="0"/>
              <w:jc w:val="center"/>
              <w:rPr>
                <w:rFonts w:eastAsia="Times New Roman" w:cs="Arial"/>
                <w:b w:val="0"/>
                <w:bCs w:val="0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Objectifs</w:t>
            </w:r>
          </w:p>
        </w:tc>
        <w:tc>
          <w:tcPr>
            <w:tcW w:w="2788" w:type="dxa"/>
            <w:vAlign w:val="center"/>
            <w:hideMark/>
          </w:tcPr>
          <w:p w:rsidR="008322E3" w:rsidRPr="008E3961" w:rsidRDefault="008322E3" w:rsidP="003D43A6">
            <w:pPr>
              <w:spacing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Supp</w:t>
            </w:r>
            <w:r w:rsidR="00372AB8" w:rsidRPr="008E3961">
              <w:rPr>
                <w:rFonts w:eastAsia="Times New Roman" w:cs="Arial"/>
                <w:szCs w:val="24"/>
                <w:lang w:eastAsia="fr-FR"/>
              </w:rPr>
              <w:t>ression des germes transitoires</w:t>
            </w:r>
          </w:p>
        </w:tc>
        <w:tc>
          <w:tcPr>
            <w:tcW w:w="2788" w:type="dxa"/>
            <w:vAlign w:val="center"/>
            <w:hideMark/>
          </w:tcPr>
          <w:p w:rsidR="008322E3" w:rsidRPr="008E3961" w:rsidRDefault="008322E3" w:rsidP="003D43A6">
            <w:pPr>
              <w:spacing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Suppression des germes transitoires et réduction des germes résidants</w:t>
            </w:r>
          </w:p>
        </w:tc>
        <w:tc>
          <w:tcPr>
            <w:tcW w:w="2788" w:type="dxa"/>
            <w:vAlign w:val="center"/>
            <w:hideMark/>
          </w:tcPr>
          <w:p w:rsidR="008322E3" w:rsidRPr="008E3961" w:rsidRDefault="008322E3" w:rsidP="003D43A6">
            <w:pPr>
              <w:spacing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Idem antiseptique mais de fa</w:t>
            </w:r>
            <w:r w:rsidR="00372AB8" w:rsidRPr="008E3961">
              <w:rPr>
                <w:rFonts w:eastAsia="Times New Roman" w:cs="Arial"/>
                <w:szCs w:val="24"/>
                <w:lang w:eastAsia="fr-FR"/>
              </w:rPr>
              <w:t>çon prolongée et plus "poussée"</w:t>
            </w:r>
          </w:p>
        </w:tc>
      </w:tr>
      <w:tr w:rsidR="003D43A6" w:rsidRPr="008E3961" w:rsidTr="00B151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8322E3" w:rsidRPr="008E3961" w:rsidRDefault="008322E3" w:rsidP="003D43A6">
            <w:pPr>
              <w:spacing w:line="336" w:lineRule="auto"/>
              <w:ind w:firstLine="0"/>
              <w:jc w:val="center"/>
              <w:rPr>
                <w:rFonts w:eastAsia="Times New Roman" w:cs="Arial"/>
                <w:b w:val="0"/>
                <w:bCs w:val="0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Quand</w:t>
            </w:r>
            <w:r w:rsidR="003D43A6" w:rsidRPr="008E3961">
              <w:rPr>
                <w:rFonts w:eastAsia="Times New Roman" w:cs="Arial"/>
                <w:szCs w:val="24"/>
                <w:lang w:eastAsia="fr-FR"/>
              </w:rPr>
              <w:t> ?</w:t>
            </w:r>
          </w:p>
        </w:tc>
        <w:tc>
          <w:tcPr>
            <w:tcW w:w="2788" w:type="dxa"/>
            <w:vAlign w:val="center"/>
            <w:hideMark/>
          </w:tcPr>
          <w:p w:rsidR="000063EF" w:rsidRPr="008E3961" w:rsidRDefault="000063EF" w:rsidP="00DC70C4">
            <w:pPr>
              <w:pStyle w:val="Paragraphedeliste"/>
              <w:numPr>
                <w:ilvl w:val="0"/>
                <w:numId w:val="37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Arrivée et sortie du service</w:t>
            </w:r>
          </w:p>
          <w:p w:rsidR="000063EF" w:rsidRPr="008E3961" w:rsidRDefault="000063EF" w:rsidP="00DC70C4">
            <w:pPr>
              <w:pStyle w:val="Paragraphedeliste"/>
              <w:numPr>
                <w:ilvl w:val="0"/>
                <w:numId w:val="37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Après toilette et mouchage</w:t>
            </w:r>
          </w:p>
          <w:p w:rsidR="008322E3" w:rsidRPr="008E3961" w:rsidRDefault="000063EF" w:rsidP="00DC70C4">
            <w:pPr>
              <w:pStyle w:val="Paragraphedeliste"/>
              <w:numPr>
                <w:ilvl w:val="0"/>
                <w:numId w:val="36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A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vant repas et administration de thérapeutique</w:t>
            </w:r>
          </w:p>
        </w:tc>
        <w:tc>
          <w:tcPr>
            <w:tcW w:w="2788" w:type="dxa"/>
            <w:vAlign w:val="center"/>
            <w:hideMark/>
          </w:tcPr>
          <w:p w:rsidR="00996C85" w:rsidRPr="008E3961" w:rsidRDefault="00B55D0B" w:rsidP="00996C85">
            <w:pPr>
              <w:pStyle w:val="Paragraphedeliste"/>
              <w:numPr>
                <w:ilvl w:val="0"/>
                <w:numId w:val="35"/>
              </w:numPr>
              <w:spacing w:line="33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Avant et après un soin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 xml:space="preserve"> auprès de malade contagieux (entrée et sortie de chambre)</w:t>
            </w:r>
          </w:p>
        </w:tc>
        <w:tc>
          <w:tcPr>
            <w:tcW w:w="2788" w:type="dxa"/>
            <w:vAlign w:val="center"/>
            <w:hideMark/>
          </w:tcPr>
          <w:p w:rsidR="008322E3" w:rsidRPr="008E3961" w:rsidRDefault="00B55D0B" w:rsidP="00DC70C4">
            <w:pPr>
              <w:pStyle w:val="Paragraphedeliste"/>
              <w:numPr>
                <w:ilvl w:val="0"/>
                <w:numId w:val="35"/>
              </w:numPr>
              <w:spacing w:line="33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A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vant toute chirurgie ou acte invasif</w:t>
            </w:r>
          </w:p>
        </w:tc>
      </w:tr>
      <w:tr w:rsidR="003D43A6" w:rsidRPr="008E3961" w:rsidTr="00B1511A">
        <w:trPr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8322E3" w:rsidRPr="008E3961" w:rsidRDefault="008322E3" w:rsidP="003D43A6">
            <w:pPr>
              <w:spacing w:line="336" w:lineRule="auto"/>
              <w:ind w:firstLine="0"/>
              <w:jc w:val="center"/>
              <w:rPr>
                <w:rFonts w:eastAsia="Times New Roman" w:cs="Arial"/>
                <w:b w:val="0"/>
                <w:bCs w:val="0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Temps</w:t>
            </w:r>
          </w:p>
        </w:tc>
        <w:tc>
          <w:tcPr>
            <w:tcW w:w="2788" w:type="dxa"/>
            <w:vAlign w:val="center"/>
            <w:hideMark/>
          </w:tcPr>
          <w:p w:rsidR="008322E3" w:rsidRPr="008E3961" w:rsidRDefault="008322E3" w:rsidP="00872B7B">
            <w:pPr>
              <w:spacing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1 minute</w:t>
            </w:r>
          </w:p>
        </w:tc>
        <w:tc>
          <w:tcPr>
            <w:tcW w:w="2788" w:type="dxa"/>
            <w:vAlign w:val="center"/>
            <w:hideMark/>
          </w:tcPr>
          <w:p w:rsidR="008322E3" w:rsidRPr="008E3961" w:rsidRDefault="008322E3" w:rsidP="00872B7B">
            <w:pPr>
              <w:spacing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3 minutes</w:t>
            </w:r>
          </w:p>
        </w:tc>
        <w:tc>
          <w:tcPr>
            <w:tcW w:w="2788" w:type="dxa"/>
            <w:vAlign w:val="center"/>
            <w:hideMark/>
          </w:tcPr>
          <w:p w:rsidR="008322E3" w:rsidRPr="008E3961" w:rsidRDefault="008322E3" w:rsidP="00872B7B">
            <w:pPr>
              <w:spacing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&gt; 5 minutes</w:t>
            </w:r>
          </w:p>
        </w:tc>
      </w:tr>
      <w:tr w:rsidR="003D43A6" w:rsidRPr="008E3961" w:rsidTr="00B151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8322E3" w:rsidRPr="008E3961" w:rsidRDefault="00812047" w:rsidP="003D43A6">
            <w:pPr>
              <w:spacing w:line="336" w:lineRule="auto"/>
              <w:ind w:firstLine="0"/>
              <w:jc w:val="center"/>
              <w:rPr>
                <w:rFonts w:eastAsia="Times New Roman" w:cs="Arial"/>
                <w:b w:val="0"/>
                <w:bCs w:val="0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Tech.</w:t>
            </w:r>
          </w:p>
        </w:tc>
        <w:tc>
          <w:tcPr>
            <w:tcW w:w="2788" w:type="dxa"/>
            <w:vAlign w:val="center"/>
            <w:hideMark/>
          </w:tcPr>
          <w:p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Eau + savon doux</w:t>
            </w:r>
          </w:p>
          <w:p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S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 xml:space="preserve">avonner toutes les surfaces de </w:t>
            </w:r>
            <w:r w:rsidRPr="008E3961">
              <w:rPr>
                <w:rFonts w:eastAsia="Times New Roman" w:cs="Arial"/>
                <w:szCs w:val="24"/>
                <w:lang w:eastAsia="fr-FR"/>
              </w:rPr>
              <w:t>la main jusqu'aux avant-bras</w:t>
            </w:r>
          </w:p>
          <w:p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R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in</w:t>
            </w:r>
            <w:r w:rsidRPr="008E3961">
              <w:rPr>
                <w:rFonts w:eastAsia="Times New Roman" w:cs="Arial"/>
                <w:szCs w:val="24"/>
                <w:lang w:eastAsia="fr-FR"/>
              </w:rPr>
              <w:t>çage abondant à l'eau courante</w:t>
            </w:r>
          </w:p>
          <w:p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S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écher minutieusement a</w:t>
            </w:r>
            <w:r w:rsidRPr="008E3961">
              <w:rPr>
                <w:rFonts w:eastAsia="Times New Roman" w:cs="Arial"/>
                <w:szCs w:val="24"/>
                <w:lang w:eastAsia="fr-FR"/>
              </w:rPr>
              <w:t>vec serviette à usage unique</w:t>
            </w:r>
          </w:p>
          <w:p w:rsidR="008322E3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F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ermer le robinet à l'aide de la serviette</w:t>
            </w:r>
          </w:p>
        </w:tc>
        <w:tc>
          <w:tcPr>
            <w:tcW w:w="2788" w:type="dxa"/>
            <w:vAlign w:val="center"/>
            <w:hideMark/>
          </w:tcPr>
          <w:p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I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dem que lavage hygiénique mais a</w:t>
            </w:r>
            <w:r w:rsidRPr="008E3961">
              <w:rPr>
                <w:rFonts w:eastAsia="Times New Roman" w:cs="Arial"/>
                <w:szCs w:val="24"/>
                <w:lang w:eastAsia="fr-FR"/>
              </w:rPr>
              <w:t>vec une solution antiseptique</w:t>
            </w:r>
          </w:p>
          <w:p w:rsidR="008322E3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S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avonnage important</w:t>
            </w:r>
          </w:p>
        </w:tc>
        <w:tc>
          <w:tcPr>
            <w:tcW w:w="2788" w:type="dxa"/>
            <w:vAlign w:val="center"/>
            <w:hideMark/>
          </w:tcPr>
          <w:p w:rsidR="00A460A9" w:rsidRPr="008E3961" w:rsidRDefault="00B7116C" w:rsidP="00A460A9">
            <w:pPr>
              <w:spacing w:line="33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b/>
                <w:szCs w:val="24"/>
                <w:lang w:eastAsia="fr-FR"/>
              </w:rPr>
              <w:t>1</w:t>
            </w:r>
            <w:r w:rsidRPr="008E3961">
              <w:rPr>
                <w:rFonts w:eastAsia="Times New Roman" w:cs="Arial"/>
                <w:b/>
                <w:szCs w:val="24"/>
                <w:vertAlign w:val="superscript"/>
                <w:lang w:eastAsia="fr-FR"/>
              </w:rPr>
              <w:t>ère</w:t>
            </w:r>
            <w:r w:rsidRPr="008E3961">
              <w:rPr>
                <w:rFonts w:eastAsia="Times New Roman" w:cs="Arial"/>
                <w:b/>
                <w:szCs w:val="24"/>
                <w:lang w:eastAsia="fr-FR"/>
              </w:rPr>
              <w:t xml:space="preserve"> </w:t>
            </w:r>
            <w:r w:rsidR="00A460A9" w:rsidRPr="008E3961">
              <w:rPr>
                <w:rFonts w:eastAsia="Times New Roman" w:cs="Arial"/>
                <w:b/>
                <w:szCs w:val="24"/>
                <w:lang w:eastAsia="fr-FR"/>
              </w:rPr>
              <w:t xml:space="preserve">friction </w:t>
            </w:r>
            <w:r w:rsidR="008322E3" w:rsidRPr="008E3961">
              <w:rPr>
                <w:rFonts w:eastAsia="Times New Roman" w:cs="Arial"/>
                <w:b/>
                <w:szCs w:val="24"/>
                <w:lang w:eastAsia="fr-FR"/>
              </w:rPr>
              <w:t>(1 à 2 mn)</w:t>
            </w:r>
          </w:p>
          <w:p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Mouiller les mains</w:t>
            </w:r>
          </w:p>
          <w:p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A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pplication de détergent bactéricid</w:t>
            </w:r>
            <w:r w:rsidRPr="008E3961">
              <w:rPr>
                <w:rFonts w:eastAsia="Times New Roman" w:cs="Arial"/>
                <w:szCs w:val="24"/>
                <w:lang w:eastAsia="fr-FR"/>
              </w:rPr>
              <w:t>e</w:t>
            </w:r>
          </w:p>
          <w:p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F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aire mousser en gardant les mains au</w:t>
            </w:r>
            <w:r w:rsidRPr="008E3961">
              <w:rPr>
                <w:rFonts w:eastAsia="Times New Roman" w:cs="Arial"/>
                <w:szCs w:val="24"/>
                <w:lang w:eastAsia="fr-FR"/>
              </w:rPr>
              <w:t>-dessus du niveau des coudes</w:t>
            </w:r>
          </w:p>
          <w:p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F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rictions allan</w:t>
            </w:r>
            <w:r w:rsidRPr="008E3961">
              <w:rPr>
                <w:rFonts w:eastAsia="Times New Roman" w:cs="Arial"/>
                <w:szCs w:val="24"/>
                <w:lang w:eastAsia="fr-FR"/>
              </w:rPr>
              <w:t>t des doigts vers les coudes</w:t>
            </w:r>
          </w:p>
          <w:p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Brosser les ongles</w:t>
            </w:r>
          </w:p>
          <w:p w:rsidR="008322E3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R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incer à l'eau filtrée</w:t>
            </w:r>
          </w:p>
          <w:p w:rsidR="00B7116C" w:rsidRPr="008E3961" w:rsidRDefault="00B7116C" w:rsidP="00B7116C">
            <w:pPr>
              <w:spacing w:before="150" w:after="150" w:line="33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Cs w:val="24"/>
                <w:lang w:eastAsia="fr-FR"/>
              </w:rPr>
            </w:pPr>
            <w:r w:rsidRPr="008E3961">
              <w:rPr>
                <w:rFonts w:eastAsia="Times New Roman" w:cs="Arial"/>
                <w:b/>
                <w:szCs w:val="24"/>
                <w:lang w:eastAsia="fr-FR"/>
              </w:rPr>
              <w:t>2</w:t>
            </w:r>
            <w:r w:rsidRPr="008E3961">
              <w:rPr>
                <w:rFonts w:eastAsia="Times New Roman" w:cs="Arial"/>
                <w:b/>
                <w:szCs w:val="24"/>
                <w:vertAlign w:val="superscript"/>
                <w:lang w:eastAsia="fr-FR"/>
              </w:rPr>
              <w:t>ème</w:t>
            </w:r>
            <w:r w:rsidRPr="008E3961">
              <w:rPr>
                <w:rFonts w:eastAsia="Times New Roman" w:cs="Arial"/>
                <w:b/>
                <w:szCs w:val="24"/>
                <w:lang w:eastAsia="fr-FR"/>
              </w:rPr>
              <w:t xml:space="preserve"> friction (2 à 3 mn)</w:t>
            </w:r>
          </w:p>
          <w:p w:rsidR="00B7116C" w:rsidRPr="008E3961" w:rsidRDefault="00B7116C" w:rsidP="00B7116C">
            <w:pPr>
              <w:pStyle w:val="Paragraphedeliste"/>
              <w:numPr>
                <w:ilvl w:val="0"/>
                <w:numId w:val="38"/>
              </w:numPr>
              <w:spacing w:before="150" w:after="15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Idem premier</w:t>
            </w:r>
          </w:p>
          <w:p w:rsidR="00AD2F86" w:rsidRPr="008E3961" w:rsidRDefault="00AD2F86" w:rsidP="00B7116C">
            <w:pPr>
              <w:pStyle w:val="Paragraphedeliste"/>
              <w:numPr>
                <w:ilvl w:val="0"/>
                <w:numId w:val="38"/>
              </w:numPr>
              <w:spacing w:before="150" w:after="15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S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écher minutieusement avec serviett</w:t>
            </w:r>
            <w:r w:rsidRPr="008E3961">
              <w:rPr>
                <w:rFonts w:eastAsia="Times New Roman" w:cs="Arial"/>
                <w:szCs w:val="24"/>
                <w:lang w:eastAsia="fr-FR"/>
              </w:rPr>
              <w:t>e stérile</w:t>
            </w:r>
          </w:p>
          <w:p w:rsidR="008322E3" w:rsidRPr="008E3961" w:rsidRDefault="00AD2F86" w:rsidP="00B7116C">
            <w:pPr>
              <w:pStyle w:val="Paragraphedeliste"/>
              <w:numPr>
                <w:ilvl w:val="0"/>
                <w:numId w:val="38"/>
              </w:numPr>
              <w:spacing w:before="150" w:after="15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N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e plus rien toucher</w:t>
            </w:r>
          </w:p>
        </w:tc>
      </w:tr>
    </w:tbl>
    <w:p w:rsidR="008322E3" w:rsidRDefault="008322E3" w:rsidP="008322E3">
      <w:pPr>
        <w:ind w:firstLine="0"/>
        <w:rPr>
          <w:lang w:eastAsia="fr-FR"/>
        </w:rPr>
      </w:pPr>
    </w:p>
    <w:sectPr w:rsidR="008322E3" w:rsidSect="00822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FF1" w:rsidRDefault="00B47FF1" w:rsidP="00766ADB">
      <w:r>
        <w:separator/>
      </w:r>
    </w:p>
    <w:p w:rsidR="00B47FF1" w:rsidRDefault="00B47FF1" w:rsidP="00766ADB"/>
    <w:p w:rsidR="00B47FF1" w:rsidRDefault="00B47FF1" w:rsidP="00766ADB"/>
  </w:endnote>
  <w:endnote w:type="continuationSeparator" w:id="0">
    <w:p w:rsidR="00B47FF1" w:rsidRDefault="00B47FF1" w:rsidP="00766ADB">
      <w:r>
        <w:continuationSeparator/>
      </w:r>
    </w:p>
    <w:p w:rsidR="00B47FF1" w:rsidRDefault="00B47FF1" w:rsidP="00766ADB"/>
    <w:p w:rsidR="00B47FF1" w:rsidRDefault="00B47FF1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44D" w:rsidRDefault="008224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44D" w:rsidRDefault="008224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44D" w:rsidRDefault="008224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FF1" w:rsidRDefault="00B47FF1" w:rsidP="00766ADB">
      <w:r>
        <w:separator/>
      </w:r>
    </w:p>
    <w:p w:rsidR="00B47FF1" w:rsidRDefault="00B47FF1" w:rsidP="00766ADB"/>
    <w:p w:rsidR="00B47FF1" w:rsidRDefault="00B47FF1" w:rsidP="00766ADB"/>
  </w:footnote>
  <w:footnote w:type="continuationSeparator" w:id="0">
    <w:p w:rsidR="00B47FF1" w:rsidRDefault="00B47FF1" w:rsidP="00766ADB">
      <w:r>
        <w:continuationSeparator/>
      </w:r>
    </w:p>
    <w:p w:rsidR="00B47FF1" w:rsidRDefault="00B47FF1" w:rsidP="00766ADB"/>
    <w:p w:rsidR="00B47FF1" w:rsidRDefault="00B47FF1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44D" w:rsidRDefault="008224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Default="00766ADB" w:rsidP="007D31A6">
    <w:pPr>
      <w:pStyle w:val="Pieddepage"/>
    </w:pPr>
    <w:bookmarkStart w:id="0" w:name="_GoBack"/>
    <w:bookmarkEnd w:id="0"/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82900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1A6" w:rsidRPr="007D31A6">
      <w:t xml:space="preserve"> </w:t>
    </w:r>
  </w:p>
  <w:p w:rsidR="0082244D" w:rsidRPr="0082244D" w:rsidRDefault="0082244D" w:rsidP="0082244D">
    <w:pPr>
      <w:pStyle w:val="Pieddepage"/>
      <w:spacing w:before="0"/>
      <w:jc w:val="right"/>
      <w:rPr>
        <w:sz w:val="16"/>
        <w:szCs w:val="16"/>
      </w:rPr>
    </w:pPr>
    <w:r w:rsidRPr="0082244D">
      <w:rPr>
        <w:sz w:val="16"/>
        <w:szCs w:val="16"/>
      </w:rPr>
      <w:t>PS06-SI0001</w:t>
    </w:r>
  </w:p>
  <w:p w:rsidR="0082244D" w:rsidRPr="0082244D" w:rsidRDefault="0082244D" w:rsidP="0082244D">
    <w:pPr>
      <w:pStyle w:val="Pieddepage"/>
      <w:spacing w:before="0"/>
      <w:jc w:val="right"/>
      <w:rPr>
        <w:sz w:val="16"/>
        <w:szCs w:val="16"/>
      </w:rPr>
    </w:pPr>
    <w:r w:rsidRPr="0082244D">
      <w:rPr>
        <w:sz w:val="16"/>
        <w:szCs w:val="16"/>
      </w:rPr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44D" w:rsidRDefault="008224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16506"/>
    <w:multiLevelType w:val="hybridMultilevel"/>
    <w:tmpl w:val="D2AE03FE"/>
    <w:lvl w:ilvl="0" w:tplc="D5CC9486">
      <w:numFmt w:val="bullet"/>
      <w:lvlText w:val="-"/>
      <w:lvlJc w:val="left"/>
      <w:pPr>
        <w:ind w:left="360" w:hanging="360"/>
      </w:pPr>
      <w:rPr>
        <w:rFonts w:ascii="Minion Pro" w:eastAsia="Times New Roman" w:hAnsi="Minion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19412B"/>
    <w:multiLevelType w:val="hybridMultilevel"/>
    <w:tmpl w:val="C5502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5B85EFB"/>
    <w:multiLevelType w:val="hybridMultilevel"/>
    <w:tmpl w:val="0A1C0DE0"/>
    <w:lvl w:ilvl="0" w:tplc="D5CC9486">
      <w:numFmt w:val="bullet"/>
      <w:lvlText w:val="-"/>
      <w:lvlJc w:val="left"/>
      <w:pPr>
        <w:ind w:left="360" w:hanging="360"/>
      </w:pPr>
      <w:rPr>
        <w:rFonts w:ascii="Minion Pro" w:eastAsia="Times New Roman" w:hAnsi="Minion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1E21C60"/>
    <w:multiLevelType w:val="hybridMultilevel"/>
    <w:tmpl w:val="6CD81E06"/>
    <w:lvl w:ilvl="0" w:tplc="D5CC9486">
      <w:numFmt w:val="bullet"/>
      <w:lvlText w:val="-"/>
      <w:lvlJc w:val="left"/>
      <w:pPr>
        <w:ind w:left="360" w:hanging="360"/>
      </w:pPr>
      <w:rPr>
        <w:rFonts w:ascii="Minion Pro" w:eastAsia="Times New Roman" w:hAnsi="Minion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5DC6C38"/>
    <w:multiLevelType w:val="hybridMultilevel"/>
    <w:tmpl w:val="36605C90"/>
    <w:lvl w:ilvl="0" w:tplc="D5CC9486">
      <w:numFmt w:val="bullet"/>
      <w:lvlText w:val="-"/>
      <w:lvlJc w:val="left"/>
      <w:pPr>
        <w:ind w:left="720" w:hanging="360"/>
      </w:pPr>
      <w:rPr>
        <w:rFonts w:ascii="Minion Pro" w:eastAsia="Times New Roman" w:hAnsi="Minion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7"/>
  </w:num>
  <w:num w:numId="3">
    <w:abstractNumId w:val="20"/>
  </w:num>
  <w:num w:numId="4">
    <w:abstractNumId w:val="30"/>
  </w:num>
  <w:num w:numId="5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1"/>
  </w:num>
  <w:num w:numId="7">
    <w:abstractNumId w:val="35"/>
  </w:num>
  <w:num w:numId="8">
    <w:abstractNumId w:val="32"/>
  </w:num>
  <w:num w:numId="9">
    <w:abstractNumId w:val="2"/>
  </w:num>
  <w:num w:numId="10">
    <w:abstractNumId w:val="7"/>
  </w:num>
  <w:num w:numId="11">
    <w:abstractNumId w:val="15"/>
  </w:num>
  <w:num w:numId="12">
    <w:abstractNumId w:val="25"/>
  </w:num>
  <w:num w:numId="13">
    <w:abstractNumId w:val="4"/>
  </w:num>
  <w:num w:numId="14">
    <w:abstractNumId w:val="6"/>
  </w:num>
  <w:num w:numId="15">
    <w:abstractNumId w:val="11"/>
  </w:num>
  <w:num w:numId="16">
    <w:abstractNumId w:val="31"/>
  </w:num>
  <w:num w:numId="17">
    <w:abstractNumId w:val="10"/>
  </w:num>
  <w:num w:numId="18">
    <w:abstractNumId w:val="33"/>
  </w:num>
  <w:num w:numId="19">
    <w:abstractNumId w:val="28"/>
  </w:num>
  <w:num w:numId="20">
    <w:abstractNumId w:val="23"/>
  </w:num>
  <w:num w:numId="21">
    <w:abstractNumId w:val="18"/>
  </w:num>
  <w:num w:numId="22">
    <w:abstractNumId w:val="22"/>
  </w:num>
  <w:num w:numId="23">
    <w:abstractNumId w:val="36"/>
  </w:num>
  <w:num w:numId="24">
    <w:abstractNumId w:val="12"/>
  </w:num>
  <w:num w:numId="25">
    <w:abstractNumId w:val="9"/>
  </w:num>
  <w:num w:numId="26">
    <w:abstractNumId w:val="14"/>
  </w:num>
  <w:num w:numId="27">
    <w:abstractNumId w:val="13"/>
  </w:num>
  <w:num w:numId="28">
    <w:abstractNumId w:val="0"/>
  </w:num>
  <w:num w:numId="29">
    <w:abstractNumId w:val="34"/>
  </w:num>
  <w:num w:numId="30">
    <w:abstractNumId w:val="1"/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9"/>
  </w:num>
  <w:num w:numId="34">
    <w:abstractNumId w:val="5"/>
  </w:num>
  <w:num w:numId="35">
    <w:abstractNumId w:val="29"/>
  </w:num>
  <w:num w:numId="36">
    <w:abstractNumId w:val="24"/>
  </w:num>
  <w:num w:numId="37">
    <w:abstractNumId w:val="8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63EF"/>
    <w:rsid w:val="00010397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0D79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AB8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43A6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A388C"/>
    <w:rsid w:val="004A3CC2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16637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D31A6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047"/>
    <w:rsid w:val="00812585"/>
    <w:rsid w:val="00813248"/>
    <w:rsid w:val="008204E8"/>
    <w:rsid w:val="0082244D"/>
    <w:rsid w:val="008272A5"/>
    <w:rsid w:val="00830A15"/>
    <w:rsid w:val="008322E3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71250"/>
    <w:rsid w:val="00872B7B"/>
    <w:rsid w:val="00877E5E"/>
    <w:rsid w:val="00882774"/>
    <w:rsid w:val="0089277B"/>
    <w:rsid w:val="008A5391"/>
    <w:rsid w:val="008B055F"/>
    <w:rsid w:val="008B73E6"/>
    <w:rsid w:val="008D7943"/>
    <w:rsid w:val="008E3961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96C85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460A9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2F86"/>
    <w:rsid w:val="00AE5ADF"/>
    <w:rsid w:val="00AF5A09"/>
    <w:rsid w:val="00B07CBD"/>
    <w:rsid w:val="00B11E43"/>
    <w:rsid w:val="00B12804"/>
    <w:rsid w:val="00B13139"/>
    <w:rsid w:val="00B1511A"/>
    <w:rsid w:val="00B157F2"/>
    <w:rsid w:val="00B15E3E"/>
    <w:rsid w:val="00B16905"/>
    <w:rsid w:val="00B22217"/>
    <w:rsid w:val="00B3073D"/>
    <w:rsid w:val="00B43E9B"/>
    <w:rsid w:val="00B44B39"/>
    <w:rsid w:val="00B47FF1"/>
    <w:rsid w:val="00B55D0B"/>
    <w:rsid w:val="00B568A6"/>
    <w:rsid w:val="00B57A6F"/>
    <w:rsid w:val="00B62CB2"/>
    <w:rsid w:val="00B65661"/>
    <w:rsid w:val="00B7116C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547A7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0A0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74673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70C4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1F3"/>
    <w:rsid w:val="00E94DE8"/>
    <w:rsid w:val="00E9758D"/>
    <w:rsid w:val="00EA2577"/>
    <w:rsid w:val="00EA7084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36C8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41EE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8322E3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46A27-F051-40B1-ABC6-A94DAA0D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385</cp:revision>
  <cp:lastPrinted>2017-02-14T16:34:00Z</cp:lastPrinted>
  <dcterms:created xsi:type="dcterms:W3CDTF">2016-11-30T12:18:00Z</dcterms:created>
  <dcterms:modified xsi:type="dcterms:W3CDTF">2019-11-12T14:28:00Z</dcterms:modified>
</cp:coreProperties>
</file>