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504C" w14:textId="77777777" w:rsidR="009E326A" w:rsidRPr="00C76996" w:rsidRDefault="00B51F00" w:rsidP="00C016CD">
      <w:pPr>
        <w:pStyle w:val="Titre1"/>
      </w:pPr>
      <w:r>
        <w:t>Obje</w:t>
      </w:r>
      <w:r w:rsidR="00C76996">
        <w:t>t</w:t>
      </w:r>
      <w:r w:rsidR="00AD31DC">
        <w:t xml:space="preserve"> de la procédure</w:t>
      </w:r>
    </w:p>
    <w:p w14:paraId="60D05218" w14:textId="77777777" w:rsidR="006B1EE9" w:rsidRPr="00AD49A1" w:rsidRDefault="003F3E4F" w:rsidP="00C016CD">
      <w:r>
        <w:t>Ce</w:t>
      </w:r>
      <w:r w:rsidR="009D07CE">
        <w:t xml:space="preserve">tte procédure </w:t>
      </w:r>
      <w:r w:rsidR="001629BA" w:rsidRPr="00061FC2">
        <w:t>a pour obje</w:t>
      </w:r>
      <w:r w:rsidR="001A6A76">
        <w:t>t de décrire les</w:t>
      </w:r>
      <w:r w:rsidR="00EF7338">
        <w:t xml:space="preserve"> dispositions relatives au suivi et à la gestion de la relation avec les prospects. </w:t>
      </w:r>
    </w:p>
    <w:p w14:paraId="32EA49EF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6123247F" w14:textId="77777777" w:rsidR="006B1EE9" w:rsidRDefault="009D07CE" w:rsidP="00C016CD">
      <w:r>
        <w:t>Cette présente procédure</w:t>
      </w:r>
      <w:r w:rsidR="00CB5C0F">
        <w:t xml:space="preserve"> s’applique</w:t>
      </w:r>
      <w:r w:rsidR="001B4F54">
        <w:t xml:space="preserve"> à l’ensemble des personnes responsables du suivi des prospects</w:t>
      </w:r>
      <w:r w:rsidR="00974A93">
        <w:t>.</w:t>
      </w:r>
    </w:p>
    <w:p w14:paraId="1C3C11B4" w14:textId="77777777" w:rsidR="009E326A" w:rsidRPr="00056F96" w:rsidRDefault="00CB5C0F" w:rsidP="007C0048">
      <w:pPr>
        <w:pStyle w:val="Titre1"/>
      </w:pPr>
      <w:r>
        <w:t>Responsabilité</w:t>
      </w:r>
    </w:p>
    <w:p w14:paraId="477FD9A4" w14:textId="77777777" w:rsidR="006B1EE9" w:rsidRDefault="001B4F54" w:rsidP="00C016CD">
      <w:r>
        <w:t>Le pilote</w:t>
      </w:r>
      <w:r w:rsidR="008733E4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8733E4">
        <w:t xml:space="preserve"> </w:t>
      </w:r>
      <w:r w:rsidR="009D07CE">
        <w:t>de cette procédure.</w:t>
      </w:r>
    </w:p>
    <w:p w14:paraId="0ECD4BB6" w14:textId="77777777" w:rsidR="00AD31DC" w:rsidRDefault="00AD31DC" w:rsidP="00AD31DC">
      <w:pPr>
        <w:pStyle w:val="Titre1"/>
      </w:pPr>
      <w:r>
        <w:t>Référence </w:t>
      </w:r>
    </w:p>
    <w:p w14:paraId="74DE4481" w14:textId="22ADE90A" w:rsidR="006B1EE9" w:rsidRDefault="00AD31DC" w:rsidP="00C016CD">
      <w:r>
        <w:t>Norme ISO 9001 V 2015</w:t>
      </w:r>
    </w:p>
    <w:p w14:paraId="04D1ED64" w14:textId="59C2E2C0" w:rsidR="0042717F" w:rsidRDefault="0042717F" w:rsidP="00C016CD">
      <w:r>
        <w:t>Mode opératoire de gestion des prospects</w:t>
      </w:r>
    </w:p>
    <w:p w14:paraId="0DF6FC55" w14:textId="77777777" w:rsidR="008733E4" w:rsidRDefault="00D23A42" w:rsidP="00C016CD">
      <w:pPr>
        <w:pStyle w:val="Titre1"/>
      </w:pPr>
      <w:r>
        <w:t xml:space="preserve">Description </w:t>
      </w:r>
      <w:r w:rsidR="001B4F54">
        <w:t>de la procédure</w:t>
      </w:r>
    </w:p>
    <w:p w14:paraId="573AF8E8" w14:textId="77777777" w:rsidR="006400BE" w:rsidRDefault="00AF40CF" w:rsidP="00585D6A">
      <w:pPr>
        <w:rPr>
          <w:lang w:eastAsia="fr-FR"/>
        </w:rPr>
      </w:pPr>
      <w:r>
        <w:rPr>
          <w:lang w:eastAsia="fr-FR"/>
        </w:rPr>
        <w:t xml:space="preserve">Sont considérés comme </w:t>
      </w:r>
      <w:r w:rsidR="0020273A">
        <w:rPr>
          <w:lang w:eastAsia="fr-FR"/>
        </w:rPr>
        <w:t>prospects</w:t>
      </w:r>
      <w:r w:rsidR="006400BE">
        <w:rPr>
          <w:lang w:eastAsia="fr-FR"/>
        </w:rPr>
        <w:t> :</w:t>
      </w:r>
    </w:p>
    <w:p w14:paraId="0C6BC6AF" w14:textId="5DAF9BF7" w:rsidR="000C2BCD" w:rsidRDefault="00EA5D44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L</w:t>
      </w:r>
      <w:r w:rsidR="0020273A">
        <w:rPr>
          <w:lang w:eastAsia="fr-FR"/>
        </w:rPr>
        <w:t>es personnes ayant manifesté un intérêt pour N</w:t>
      </w:r>
      <w:r w:rsidR="00A0153D">
        <w:rPr>
          <w:lang w:eastAsia="fr-FR"/>
        </w:rPr>
        <w:t>EST</w:t>
      </w:r>
      <w:r w:rsidR="0020273A">
        <w:rPr>
          <w:lang w:eastAsia="fr-FR"/>
        </w:rPr>
        <w:t xml:space="preserve"> en posant une question ou en demandant des informations, via tous les moyens de communication disponibles (mail, visite, téléphone, Facebook…)</w:t>
      </w:r>
    </w:p>
    <w:p w14:paraId="1DB1D85B" w14:textId="77777777" w:rsidR="000C2BCD" w:rsidRDefault="006400BE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Les personnes ayant participé à un évènement NEST ou ayant bénéficié de la gratuité d’une offre de soins au sein de la structure</w:t>
      </w:r>
    </w:p>
    <w:p w14:paraId="4AC5D80D" w14:textId="77777777" w:rsidR="000C2BCD" w:rsidRDefault="006400BE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 xml:space="preserve">Les personnes que NEST </w:t>
      </w:r>
      <w:r w:rsidR="00C25306">
        <w:rPr>
          <w:lang w:eastAsia="fr-FR"/>
        </w:rPr>
        <w:t>aurait</w:t>
      </w:r>
      <w:r>
        <w:rPr>
          <w:lang w:eastAsia="fr-FR"/>
        </w:rPr>
        <w:t xml:space="preserve"> démarché via les moyens de communication disponibles</w:t>
      </w:r>
    </w:p>
    <w:p w14:paraId="6F01F6F4" w14:textId="0D247ABB" w:rsidR="006400BE" w:rsidRDefault="006400BE" w:rsidP="00683992">
      <w:pPr>
        <w:ind w:firstLine="0"/>
        <w:rPr>
          <w:lang w:eastAsia="fr-FR"/>
        </w:rPr>
      </w:pPr>
    </w:p>
    <w:p w14:paraId="4B851034" w14:textId="1423BCE0" w:rsidR="00683992" w:rsidRPr="00683992" w:rsidRDefault="00683992" w:rsidP="00683992">
      <w:pPr>
        <w:rPr>
          <w:b/>
          <w:bCs/>
          <w:lang w:eastAsia="fr-FR"/>
        </w:rPr>
      </w:pPr>
      <w:r w:rsidRPr="00683992">
        <w:rPr>
          <w:b/>
          <w:bCs/>
          <w:lang w:eastAsia="fr-FR"/>
        </w:rPr>
        <w:t>NEST concentre ces actions de communication sur les prospects qualifiés, à savoir :</w:t>
      </w:r>
    </w:p>
    <w:p w14:paraId="3A11AB00" w14:textId="6F8EB5C5" w:rsidR="00683992" w:rsidRPr="00683992" w:rsidRDefault="00683992" w:rsidP="00683992">
      <w:pPr>
        <w:pStyle w:val="Paragraphedeliste"/>
        <w:numPr>
          <w:ilvl w:val="0"/>
          <w:numId w:val="13"/>
        </w:numPr>
        <w:rPr>
          <w:b/>
          <w:bCs/>
          <w:lang w:eastAsia="fr-FR"/>
        </w:rPr>
      </w:pPr>
      <w:r w:rsidRPr="00683992">
        <w:rPr>
          <w:b/>
          <w:bCs/>
          <w:lang w:eastAsia="fr-FR"/>
        </w:rPr>
        <w:t xml:space="preserve">Ceux qui </w:t>
      </w:r>
      <w:r w:rsidR="00CE4979">
        <w:rPr>
          <w:b/>
          <w:bCs/>
          <w:lang w:eastAsia="fr-FR"/>
        </w:rPr>
        <w:t>souhaitent prendre</w:t>
      </w:r>
      <w:r w:rsidRPr="00683992">
        <w:rPr>
          <w:b/>
          <w:bCs/>
          <w:lang w:eastAsia="fr-FR"/>
        </w:rPr>
        <w:t xml:space="preserve"> RDV</w:t>
      </w:r>
    </w:p>
    <w:p w14:paraId="5563C9C5" w14:textId="0F860A5F" w:rsidR="00683992" w:rsidRPr="00683992" w:rsidRDefault="00683992" w:rsidP="00683992">
      <w:pPr>
        <w:pStyle w:val="Paragraphedeliste"/>
        <w:numPr>
          <w:ilvl w:val="0"/>
          <w:numId w:val="13"/>
        </w:numPr>
        <w:rPr>
          <w:b/>
          <w:bCs/>
          <w:lang w:eastAsia="fr-FR"/>
        </w:rPr>
      </w:pPr>
      <w:r w:rsidRPr="00683992">
        <w:rPr>
          <w:b/>
          <w:bCs/>
          <w:lang w:eastAsia="fr-FR"/>
        </w:rPr>
        <w:t xml:space="preserve">Ceux qui </w:t>
      </w:r>
      <w:r w:rsidR="00CE4979">
        <w:rPr>
          <w:b/>
          <w:bCs/>
          <w:lang w:eastAsia="fr-FR"/>
        </w:rPr>
        <w:t>demandent</w:t>
      </w:r>
      <w:r w:rsidRPr="00683992">
        <w:rPr>
          <w:b/>
          <w:bCs/>
          <w:lang w:eastAsia="fr-FR"/>
        </w:rPr>
        <w:t xml:space="preserve"> un devis ou des informations tarifaires</w:t>
      </w:r>
    </w:p>
    <w:p w14:paraId="4294FCD4" w14:textId="692FCF5D" w:rsidR="00683992" w:rsidRDefault="00683992" w:rsidP="00683992">
      <w:pPr>
        <w:pStyle w:val="Paragraphedeliste"/>
        <w:numPr>
          <w:ilvl w:val="0"/>
          <w:numId w:val="13"/>
        </w:numPr>
        <w:rPr>
          <w:b/>
          <w:bCs/>
          <w:lang w:eastAsia="fr-FR"/>
        </w:rPr>
      </w:pPr>
      <w:r w:rsidRPr="00683992">
        <w:rPr>
          <w:b/>
          <w:bCs/>
          <w:lang w:eastAsia="fr-FR"/>
        </w:rPr>
        <w:t xml:space="preserve">Ceux qui </w:t>
      </w:r>
      <w:r w:rsidR="00CE4979">
        <w:rPr>
          <w:b/>
          <w:bCs/>
          <w:lang w:eastAsia="fr-FR"/>
        </w:rPr>
        <w:t>demandent</w:t>
      </w:r>
      <w:r w:rsidRPr="00683992">
        <w:rPr>
          <w:b/>
          <w:bCs/>
          <w:lang w:eastAsia="fr-FR"/>
        </w:rPr>
        <w:t xml:space="preserve"> des informations sur le programme NEST</w:t>
      </w:r>
    </w:p>
    <w:p w14:paraId="6A33095C" w14:textId="77777777" w:rsidR="00760A08" w:rsidRPr="00760A08" w:rsidRDefault="00760A08" w:rsidP="00760A08">
      <w:pPr>
        <w:rPr>
          <w:b/>
          <w:bCs/>
          <w:lang w:eastAsia="fr-FR"/>
        </w:rPr>
      </w:pPr>
    </w:p>
    <w:p w14:paraId="7D88712E" w14:textId="7CBB6BE3" w:rsidR="00683992" w:rsidRPr="00760A08" w:rsidRDefault="00F705E7" w:rsidP="00F705E7">
      <w:pPr>
        <w:rPr>
          <w:b/>
          <w:bCs/>
          <w:i/>
          <w:iCs/>
          <w:color w:val="F79646" w:themeColor="accent6"/>
          <w:lang w:eastAsia="fr-FR"/>
        </w:rPr>
      </w:pPr>
      <w:r w:rsidRPr="00760A08">
        <w:rPr>
          <w:b/>
          <w:bCs/>
          <w:i/>
          <w:iCs/>
          <w:color w:val="F79646" w:themeColor="accent6"/>
          <w:lang w:eastAsia="fr-FR"/>
        </w:rPr>
        <w:t xml:space="preserve">NB : il se peut qu’un patient soit aussi un prospect qualifié (s’il demande un devis ou des informations sur le programme NEST). </w:t>
      </w:r>
    </w:p>
    <w:p w14:paraId="3D26D8F4" w14:textId="77777777" w:rsidR="00F705E7" w:rsidRPr="00F705E7" w:rsidRDefault="00F705E7" w:rsidP="00F705E7">
      <w:pPr>
        <w:rPr>
          <w:i/>
          <w:iCs/>
          <w:lang w:eastAsia="fr-FR"/>
        </w:rPr>
      </w:pPr>
    </w:p>
    <w:p w14:paraId="75146343" w14:textId="1BA256DE" w:rsidR="00683992" w:rsidRPr="00683992" w:rsidRDefault="00683992" w:rsidP="00683992">
      <w:pPr>
        <w:pStyle w:val="Titre2"/>
      </w:pPr>
      <w:r>
        <w:t>Enregistrement des prospects dans le CRM</w:t>
      </w:r>
    </w:p>
    <w:p w14:paraId="29B266C6" w14:textId="18E6A724" w:rsidR="00F705E7" w:rsidRDefault="00297FB7" w:rsidP="00F705E7">
      <w:pPr>
        <w:rPr>
          <w:lang w:eastAsia="fr-FR"/>
        </w:rPr>
      </w:pPr>
      <w:r>
        <w:rPr>
          <w:lang w:eastAsia="fr-FR"/>
        </w:rPr>
        <w:t xml:space="preserve">Doivent être enregistrés dans le CRM tous les prospects qualifiés (au sens de la définition ci-dessus). </w:t>
      </w:r>
      <w:r w:rsidR="00F705E7" w:rsidRPr="00F705E7">
        <w:rPr>
          <w:lang w:eastAsia="fr-FR"/>
        </w:rPr>
        <w:t>Dans le cas d’un patient</w:t>
      </w:r>
      <w:r w:rsidR="00F705E7" w:rsidRPr="00F705E7">
        <w:rPr>
          <w:lang w:eastAsia="fr-FR"/>
        </w:rPr>
        <w:t xml:space="preserve">, il n’est pas nécessaire d’enregistrer un nouveau prospect dans le CRM. Il suffit d’enregistrer les interactions directement dans </w:t>
      </w:r>
      <w:proofErr w:type="gramStart"/>
      <w:r w:rsidR="00F705E7" w:rsidRPr="00F705E7">
        <w:rPr>
          <w:lang w:eastAsia="fr-FR"/>
        </w:rPr>
        <w:t>la fiche patient</w:t>
      </w:r>
      <w:proofErr w:type="gramEnd"/>
      <w:r w:rsidR="00F705E7" w:rsidRPr="00F705E7">
        <w:rPr>
          <w:lang w:eastAsia="fr-FR"/>
        </w:rPr>
        <w:t>.</w:t>
      </w:r>
    </w:p>
    <w:p w14:paraId="2B06C4FA" w14:textId="2D4BB064" w:rsidR="00CE4979" w:rsidRPr="000F44F2" w:rsidRDefault="00CE4979" w:rsidP="000F44F2">
      <w:pPr>
        <w:rPr>
          <w:lang w:eastAsia="fr-FR"/>
        </w:rPr>
      </w:pPr>
      <w:r>
        <w:rPr>
          <w:lang w:eastAsia="fr-FR"/>
        </w:rPr>
        <w:t>Toutes les secrétaires peuvent créer des prospects</w:t>
      </w:r>
      <w:r w:rsidR="00297FB7">
        <w:rPr>
          <w:lang w:eastAsia="fr-FR"/>
        </w:rPr>
        <w:t xml:space="preserve"> qualifiés</w:t>
      </w:r>
      <w:r>
        <w:rPr>
          <w:lang w:eastAsia="fr-FR"/>
        </w:rPr>
        <w:t xml:space="preserve"> </w:t>
      </w:r>
      <w:r>
        <w:rPr>
          <w:lang w:eastAsia="fr-FR"/>
        </w:rPr>
        <w:t xml:space="preserve">dans le CRM </w:t>
      </w:r>
      <w:r>
        <w:rPr>
          <w:lang w:eastAsia="fr-FR"/>
        </w:rPr>
        <w:t>dans le cadre d’appels téléphoniques.</w:t>
      </w:r>
      <w:r w:rsidR="000F44F2">
        <w:rPr>
          <w:lang w:eastAsia="fr-FR"/>
        </w:rPr>
        <w:t xml:space="preserve"> </w:t>
      </w:r>
      <w:r>
        <w:rPr>
          <w:bCs/>
        </w:rPr>
        <w:t xml:space="preserve">Pour </w:t>
      </w:r>
      <w:r>
        <w:rPr>
          <w:bCs/>
        </w:rPr>
        <w:t xml:space="preserve">les demandes envoyées par mail ou par le formulaire de contact du </w:t>
      </w:r>
      <w:r>
        <w:rPr>
          <w:bCs/>
        </w:rPr>
        <w:lastRenderedPageBreak/>
        <w:t>site interne</w:t>
      </w:r>
      <w:r>
        <w:rPr>
          <w:bCs/>
        </w:rPr>
        <w:t xml:space="preserve">t, le responsable du suivi des prospects centralise et est </w:t>
      </w:r>
      <w:r>
        <w:rPr>
          <w:bCs/>
        </w:rPr>
        <w:t>chargé de</w:t>
      </w:r>
      <w:r w:rsidRPr="00BE6137">
        <w:rPr>
          <w:bCs/>
        </w:rPr>
        <w:t xml:space="preserve"> crée</w:t>
      </w:r>
      <w:r>
        <w:rPr>
          <w:bCs/>
        </w:rPr>
        <w:t>r</w:t>
      </w:r>
      <w:r w:rsidRPr="00BE6137">
        <w:rPr>
          <w:bCs/>
        </w:rPr>
        <w:t xml:space="preserve"> les nouveaux prospects</w:t>
      </w:r>
      <w:r>
        <w:rPr>
          <w:bCs/>
        </w:rPr>
        <w:t>.</w:t>
      </w:r>
    </w:p>
    <w:p w14:paraId="36ED81AD" w14:textId="4CD252CA" w:rsidR="00683992" w:rsidRDefault="00CE4979" w:rsidP="00DF2B8B">
      <w:pPr>
        <w:rPr>
          <w:lang w:eastAsia="fr-FR"/>
        </w:rPr>
      </w:pPr>
      <w:r w:rsidRPr="001168D2">
        <w:rPr>
          <w:b/>
          <w:bCs/>
          <w:lang w:eastAsia="fr-FR"/>
        </w:rPr>
        <w:t>Il est impératif de bien vérifier</w:t>
      </w:r>
      <w:r>
        <w:rPr>
          <w:lang w:eastAsia="fr-FR"/>
        </w:rPr>
        <w:t xml:space="preserve"> avec le numéro de téléphone et/ou la date de naissance </w:t>
      </w:r>
      <w:r w:rsidRPr="001168D2">
        <w:rPr>
          <w:b/>
          <w:bCs/>
          <w:lang w:eastAsia="fr-FR"/>
        </w:rPr>
        <w:t>si l’appelant n’est pas déjà patient ou bien déjà dans la base prospect.</w:t>
      </w:r>
      <w:r w:rsidR="003E3D28">
        <w:rPr>
          <w:b/>
          <w:bCs/>
          <w:lang w:eastAsia="fr-FR"/>
        </w:rPr>
        <w:t xml:space="preserve"> </w:t>
      </w:r>
      <w:r w:rsidRPr="00CE4979">
        <w:rPr>
          <w:lang w:eastAsia="fr-FR"/>
        </w:rPr>
        <w:t>S’il y a déjà un patient</w:t>
      </w:r>
      <w:r w:rsidR="003E3D28">
        <w:rPr>
          <w:lang w:eastAsia="fr-FR"/>
        </w:rPr>
        <w:t xml:space="preserve"> ou une fiche prospect, il ne faut pas en recréer une et il faut enregistrer les interactions sur la fiche exist</w:t>
      </w:r>
      <w:r w:rsidR="000F44F2">
        <w:rPr>
          <w:lang w:eastAsia="fr-FR"/>
        </w:rPr>
        <w:t>a</w:t>
      </w:r>
      <w:r w:rsidR="003E3D28">
        <w:rPr>
          <w:lang w:eastAsia="fr-FR"/>
        </w:rPr>
        <w:t>nte.</w:t>
      </w:r>
      <w:r w:rsidR="000F44F2">
        <w:rPr>
          <w:b/>
          <w:bCs/>
          <w:lang w:eastAsia="fr-FR"/>
        </w:rPr>
        <w:t xml:space="preserve"> </w:t>
      </w:r>
      <w:r w:rsidR="003E3D28">
        <w:rPr>
          <w:lang w:eastAsia="fr-FR"/>
        </w:rPr>
        <w:t>S’il existe un patient et une fiche prospect, il faut enregistrer les interactions sur la fiche patient.</w:t>
      </w:r>
    </w:p>
    <w:p w14:paraId="69CEFEDE" w14:textId="77777777" w:rsidR="0042717F" w:rsidRPr="0042717F" w:rsidRDefault="0042717F" w:rsidP="00DF2B8B">
      <w:pPr>
        <w:ind w:firstLine="0"/>
        <w:rPr>
          <w:lang w:eastAsia="fr-FR"/>
        </w:rPr>
      </w:pPr>
    </w:p>
    <w:p w14:paraId="1FD7C328" w14:textId="5CB4AB5C" w:rsidR="00CE4979" w:rsidRDefault="00735005" w:rsidP="00CE4979">
      <w:pPr>
        <w:pStyle w:val="Titre2"/>
      </w:pPr>
      <w:r>
        <w:t>Suivi des demandes des prospects</w:t>
      </w:r>
    </w:p>
    <w:p w14:paraId="25176C1D" w14:textId="78E9F9FE" w:rsidR="00DF2B8B" w:rsidRPr="00DF2B8B" w:rsidRDefault="00DF2B8B" w:rsidP="00DF2B8B">
      <w:pPr>
        <w:rPr>
          <w:lang w:eastAsia="fr-FR"/>
        </w:rPr>
      </w:pPr>
      <w:r>
        <w:rPr>
          <w:lang w:eastAsia="fr-FR"/>
        </w:rPr>
        <w:t>Après avoir répondu aux demandes des prospects qualifiés (conformément au mode opératoire de gestion des prospects), certaines actions sont à prévoir par la GRC :</w:t>
      </w:r>
    </w:p>
    <w:tbl>
      <w:tblPr>
        <w:tblStyle w:val="TableauGrille1Clair-Accentuation4"/>
        <w:tblW w:w="0" w:type="auto"/>
        <w:tblLook w:val="0420" w:firstRow="1" w:lastRow="0" w:firstColumn="0" w:lastColumn="0" w:noHBand="0" w:noVBand="1"/>
      </w:tblPr>
      <w:tblGrid>
        <w:gridCol w:w="4606"/>
        <w:gridCol w:w="4606"/>
      </w:tblGrid>
      <w:tr w:rsidR="00CE4979" w:rsidRPr="0042717F" w14:paraId="57F3E6EF" w14:textId="77777777" w:rsidTr="00427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45E54EE5" w14:textId="1442C73D" w:rsidR="00CE4979" w:rsidRPr="0042717F" w:rsidRDefault="00CE4979" w:rsidP="00E75CC0">
            <w:pPr>
              <w:ind w:firstLine="0"/>
              <w:jc w:val="center"/>
              <w:rPr>
                <w:szCs w:val="18"/>
                <w:lang w:eastAsia="fr-FR"/>
              </w:rPr>
            </w:pPr>
            <w:bookmarkStart w:id="1" w:name="_Hlk80875339"/>
            <w:r w:rsidRPr="0042717F">
              <w:rPr>
                <w:szCs w:val="18"/>
                <w:lang w:eastAsia="fr-FR"/>
              </w:rPr>
              <w:t>Prospect Qualifié</w:t>
            </w:r>
          </w:p>
        </w:tc>
        <w:tc>
          <w:tcPr>
            <w:tcW w:w="4606" w:type="dxa"/>
          </w:tcPr>
          <w:p w14:paraId="091078B8" w14:textId="15849DC9" w:rsidR="00CE4979" w:rsidRPr="0042717F" w:rsidRDefault="00E75CC0" w:rsidP="00E75CC0">
            <w:pPr>
              <w:ind w:firstLine="0"/>
              <w:jc w:val="center"/>
              <w:rPr>
                <w:szCs w:val="18"/>
                <w:lang w:eastAsia="fr-FR"/>
              </w:rPr>
            </w:pPr>
            <w:r w:rsidRPr="0042717F">
              <w:rPr>
                <w:szCs w:val="18"/>
                <w:lang w:eastAsia="fr-FR"/>
              </w:rPr>
              <w:t>Actions</w:t>
            </w:r>
          </w:p>
        </w:tc>
      </w:tr>
      <w:tr w:rsidR="00CE4979" w:rsidRPr="0042717F" w14:paraId="247EAA86" w14:textId="77777777" w:rsidTr="0042717F">
        <w:tc>
          <w:tcPr>
            <w:tcW w:w="4606" w:type="dxa"/>
            <w:vAlign w:val="center"/>
          </w:tcPr>
          <w:p w14:paraId="42EF5297" w14:textId="42E5A413" w:rsidR="00CE4979" w:rsidRPr="0042717F" w:rsidRDefault="00E75CC0" w:rsidP="0042717F">
            <w:pPr>
              <w:ind w:firstLine="0"/>
              <w:jc w:val="left"/>
              <w:rPr>
                <w:szCs w:val="18"/>
                <w:lang w:eastAsia="fr-FR"/>
              </w:rPr>
            </w:pPr>
            <w:r w:rsidRPr="0042717F">
              <w:rPr>
                <w:szCs w:val="18"/>
                <w:lang w:eastAsia="fr-FR"/>
              </w:rPr>
              <w:t>Demande de RDV</w:t>
            </w:r>
          </w:p>
        </w:tc>
        <w:tc>
          <w:tcPr>
            <w:tcW w:w="4606" w:type="dxa"/>
            <w:vAlign w:val="center"/>
          </w:tcPr>
          <w:p w14:paraId="724036AE" w14:textId="4597679E" w:rsidR="00CE4979" w:rsidRPr="0042717F" w:rsidRDefault="00E75CC0" w:rsidP="0042717F">
            <w:pPr>
              <w:ind w:firstLine="0"/>
              <w:jc w:val="left"/>
              <w:rPr>
                <w:szCs w:val="18"/>
                <w:lang w:eastAsia="fr-FR"/>
              </w:rPr>
            </w:pPr>
            <w:r w:rsidRPr="0042717F">
              <w:rPr>
                <w:szCs w:val="18"/>
                <w:lang w:eastAsia="fr-FR"/>
              </w:rPr>
              <w:t>Aucune action à prévoir</w:t>
            </w:r>
          </w:p>
        </w:tc>
      </w:tr>
      <w:tr w:rsidR="00CE4979" w:rsidRPr="0042717F" w14:paraId="787919E7" w14:textId="77777777" w:rsidTr="0042717F">
        <w:tc>
          <w:tcPr>
            <w:tcW w:w="4606" w:type="dxa"/>
            <w:vAlign w:val="center"/>
          </w:tcPr>
          <w:p w14:paraId="2A608D27" w14:textId="7ED45127" w:rsidR="00CE4979" w:rsidRPr="0042717F" w:rsidRDefault="00E75CC0" w:rsidP="0042717F">
            <w:pPr>
              <w:ind w:firstLine="0"/>
              <w:jc w:val="left"/>
              <w:rPr>
                <w:szCs w:val="18"/>
                <w:lang w:eastAsia="fr-FR"/>
              </w:rPr>
            </w:pPr>
            <w:r w:rsidRPr="0042717F">
              <w:rPr>
                <w:szCs w:val="18"/>
                <w:lang w:eastAsia="fr-FR"/>
              </w:rPr>
              <w:t xml:space="preserve">Demande de </w:t>
            </w:r>
            <w:r w:rsidRPr="0042717F">
              <w:rPr>
                <w:szCs w:val="18"/>
                <w:lang w:eastAsia="fr-FR"/>
              </w:rPr>
              <w:t>devis ou d</w:t>
            </w:r>
            <w:r w:rsidRPr="0042717F">
              <w:rPr>
                <w:szCs w:val="18"/>
                <w:lang w:eastAsia="fr-FR"/>
              </w:rPr>
              <w:t>’</w:t>
            </w:r>
            <w:r w:rsidRPr="0042717F">
              <w:rPr>
                <w:szCs w:val="18"/>
                <w:lang w:eastAsia="fr-FR"/>
              </w:rPr>
              <w:t>informations tarifaires</w:t>
            </w:r>
          </w:p>
        </w:tc>
        <w:tc>
          <w:tcPr>
            <w:tcW w:w="4606" w:type="dxa"/>
            <w:vAlign w:val="center"/>
          </w:tcPr>
          <w:p w14:paraId="5513ED07" w14:textId="5CB1F670" w:rsidR="00CE4979" w:rsidRPr="0042717F" w:rsidRDefault="00E75CC0" w:rsidP="0042717F">
            <w:pPr>
              <w:ind w:firstLine="0"/>
              <w:jc w:val="left"/>
              <w:rPr>
                <w:szCs w:val="18"/>
                <w:lang w:eastAsia="fr-FR"/>
              </w:rPr>
            </w:pPr>
            <w:r w:rsidRPr="0042717F">
              <w:rPr>
                <w:szCs w:val="18"/>
                <w:lang w:eastAsia="fr-FR"/>
              </w:rPr>
              <w:t>Rappeler 1 semaine après la réponse à la demande</w:t>
            </w:r>
          </w:p>
        </w:tc>
      </w:tr>
      <w:tr w:rsidR="00E75CC0" w:rsidRPr="0042717F" w14:paraId="0EC6EB81" w14:textId="77777777" w:rsidTr="0042717F">
        <w:tc>
          <w:tcPr>
            <w:tcW w:w="4606" w:type="dxa"/>
            <w:vAlign w:val="center"/>
          </w:tcPr>
          <w:p w14:paraId="04172DD8" w14:textId="2D6D13AE" w:rsidR="00E75CC0" w:rsidRPr="0042717F" w:rsidRDefault="00E75CC0" w:rsidP="0042717F">
            <w:pPr>
              <w:ind w:firstLine="0"/>
              <w:jc w:val="left"/>
              <w:rPr>
                <w:szCs w:val="18"/>
                <w:lang w:eastAsia="fr-FR"/>
              </w:rPr>
            </w:pPr>
            <w:r w:rsidRPr="0042717F">
              <w:rPr>
                <w:szCs w:val="18"/>
                <w:lang w:eastAsia="fr-FR"/>
              </w:rPr>
              <w:t>Demande d’</w:t>
            </w:r>
            <w:r w:rsidRPr="0042717F">
              <w:rPr>
                <w:szCs w:val="18"/>
                <w:lang w:eastAsia="fr-FR"/>
              </w:rPr>
              <w:t>informations sur le programme NES</w:t>
            </w:r>
            <w:r w:rsidRPr="0042717F">
              <w:rPr>
                <w:szCs w:val="18"/>
                <w:lang w:eastAsia="fr-FR"/>
              </w:rPr>
              <w:t>T</w:t>
            </w:r>
          </w:p>
        </w:tc>
        <w:tc>
          <w:tcPr>
            <w:tcW w:w="4606" w:type="dxa"/>
            <w:vAlign w:val="center"/>
          </w:tcPr>
          <w:p w14:paraId="08465F69" w14:textId="7B0A752E" w:rsidR="00E75CC0" w:rsidRPr="0042717F" w:rsidRDefault="00E75CC0" w:rsidP="0042717F">
            <w:pPr>
              <w:ind w:firstLine="0"/>
              <w:jc w:val="left"/>
              <w:rPr>
                <w:szCs w:val="18"/>
                <w:lang w:eastAsia="fr-FR"/>
              </w:rPr>
            </w:pPr>
            <w:r w:rsidRPr="0042717F">
              <w:rPr>
                <w:szCs w:val="18"/>
                <w:lang w:eastAsia="fr-FR"/>
              </w:rPr>
              <w:t>Rappeler 1 semaine après la réponse à la demande</w:t>
            </w:r>
          </w:p>
        </w:tc>
      </w:tr>
      <w:bookmarkEnd w:id="1"/>
    </w:tbl>
    <w:p w14:paraId="1FE6B3DF" w14:textId="77777777" w:rsidR="006354F0" w:rsidRPr="00F97EF7" w:rsidRDefault="006354F0" w:rsidP="0042717F">
      <w:pPr>
        <w:ind w:firstLine="0"/>
        <w:rPr>
          <w:lang w:eastAsia="fr-FR"/>
        </w:rPr>
      </w:pPr>
    </w:p>
    <w:p w14:paraId="708F34C5" w14:textId="639693B8" w:rsidR="00585D6A" w:rsidRDefault="0042717F" w:rsidP="003A1A5D">
      <w:pPr>
        <w:pStyle w:val="Titre2"/>
      </w:pPr>
      <w:r>
        <w:t>Suivi de la conversion des prospects</w:t>
      </w:r>
    </w:p>
    <w:p w14:paraId="53E20B8B" w14:textId="18906FF8" w:rsidR="00DF2B8B" w:rsidRDefault="003A1A5D" w:rsidP="00DF2B8B">
      <w:pPr>
        <w:rPr>
          <w:lang w:eastAsia="fr-FR"/>
        </w:rPr>
      </w:pPr>
      <w:r>
        <w:rPr>
          <w:lang w:eastAsia="fr-FR"/>
        </w:rPr>
        <w:t xml:space="preserve">Afin de savoir </w:t>
      </w:r>
      <w:r w:rsidR="0048792E">
        <w:rPr>
          <w:lang w:eastAsia="fr-FR"/>
        </w:rPr>
        <w:t xml:space="preserve">quels prospects ont été transformés en patients, </w:t>
      </w:r>
      <w:r w:rsidR="00DF2B8B">
        <w:rPr>
          <w:lang w:eastAsia="fr-FR"/>
        </w:rPr>
        <w:t>la</w:t>
      </w:r>
      <w:r w:rsidR="00DF2B8B">
        <w:rPr>
          <w:lang w:eastAsia="fr-FR"/>
        </w:rPr>
        <w:t xml:space="preserve"> secrétaire de la GRC en réception d’appels est responsable de suivre la conversion des prospects.</w:t>
      </w:r>
      <w:r w:rsidR="00DF2B8B" w:rsidRPr="00607D6E">
        <w:rPr>
          <w:lang w:eastAsia="fr-FR"/>
        </w:rPr>
        <w:t xml:space="preserve"> </w:t>
      </w:r>
      <w:r w:rsidR="00DF2B8B">
        <w:rPr>
          <w:lang w:eastAsia="fr-FR"/>
        </w:rPr>
        <w:t>L’analyse de la conversion des prospects se fait un mois après leur ajout dans le CRM</w:t>
      </w:r>
      <w:r w:rsidR="00DF2B8B">
        <w:rPr>
          <w:lang w:eastAsia="fr-FR"/>
        </w:rPr>
        <w:t xml:space="preserve"> (cf. mode opératoire de gestion des prospects).</w:t>
      </w:r>
    </w:p>
    <w:p w14:paraId="40E863B3" w14:textId="21E1C397" w:rsidR="00AD31DC" w:rsidRDefault="00AD31DC" w:rsidP="00A90DBF">
      <w:pPr>
        <w:rPr>
          <w:lang w:eastAsia="fr-FR"/>
        </w:rPr>
      </w:pPr>
    </w:p>
    <w:sectPr w:rsidR="00AD31D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644A" w14:textId="77777777" w:rsidR="007A2877" w:rsidRDefault="007A2877" w:rsidP="00B069CF">
      <w:r>
        <w:separator/>
      </w:r>
    </w:p>
    <w:p w14:paraId="210E2614" w14:textId="77777777" w:rsidR="007A2877" w:rsidRDefault="007A2877" w:rsidP="00B069CF"/>
    <w:p w14:paraId="36D793C6" w14:textId="77777777" w:rsidR="007A2877" w:rsidRDefault="007A2877" w:rsidP="00B069CF"/>
    <w:p w14:paraId="074CE9DA" w14:textId="77777777" w:rsidR="007A2877" w:rsidRDefault="007A2877" w:rsidP="00B069CF"/>
  </w:endnote>
  <w:endnote w:type="continuationSeparator" w:id="0">
    <w:p w14:paraId="0F48C2D1" w14:textId="77777777" w:rsidR="007A2877" w:rsidRDefault="007A2877" w:rsidP="00B069CF">
      <w:r>
        <w:continuationSeparator/>
      </w:r>
    </w:p>
    <w:p w14:paraId="75668B89" w14:textId="77777777" w:rsidR="007A2877" w:rsidRDefault="007A2877" w:rsidP="00B069CF"/>
    <w:p w14:paraId="7A040F23" w14:textId="77777777" w:rsidR="007A2877" w:rsidRDefault="007A2877" w:rsidP="00B069CF"/>
    <w:p w14:paraId="08C5A209" w14:textId="77777777" w:rsidR="007A2877" w:rsidRDefault="007A287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0A00" w14:textId="77777777" w:rsidR="007A2877" w:rsidRDefault="007A2877" w:rsidP="00B069CF">
      <w:bookmarkStart w:id="0" w:name="_Hlk480555709"/>
      <w:bookmarkEnd w:id="0"/>
      <w:r>
        <w:separator/>
      </w:r>
    </w:p>
    <w:p w14:paraId="63E5650F" w14:textId="77777777" w:rsidR="007A2877" w:rsidRDefault="007A2877" w:rsidP="00B069CF"/>
    <w:p w14:paraId="7262E017" w14:textId="77777777" w:rsidR="007A2877" w:rsidRDefault="007A2877" w:rsidP="00B069CF"/>
    <w:p w14:paraId="563BC4EB" w14:textId="77777777" w:rsidR="007A2877" w:rsidRDefault="007A2877" w:rsidP="00B069CF"/>
  </w:footnote>
  <w:footnote w:type="continuationSeparator" w:id="0">
    <w:p w14:paraId="32E509EC" w14:textId="77777777" w:rsidR="007A2877" w:rsidRDefault="007A2877" w:rsidP="00B069CF">
      <w:r>
        <w:continuationSeparator/>
      </w:r>
    </w:p>
    <w:p w14:paraId="17BA7562" w14:textId="77777777" w:rsidR="007A2877" w:rsidRDefault="007A2877" w:rsidP="00B069CF"/>
    <w:p w14:paraId="6735F17D" w14:textId="77777777" w:rsidR="007A2877" w:rsidRDefault="007A2877" w:rsidP="00B069CF"/>
    <w:p w14:paraId="1B7E2DCA" w14:textId="77777777" w:rsidR="007A2877" w:rsidRDefault="007A287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2DAFA045" w14:textId="77777777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6F57502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77306D4F" wp14:editId="17DE631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196A5D9" w14:textId="77777777" w:rsidR="0087048A" w:rsidRPr="00B069CF" w:rsidRDefault="006523C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0B651A53" w14:textId="77777777" w:rsidR="00130623" w:rsidRPr="006C2D08" w:rsidRDefault="006E4E36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Suivi des prospects</w:t>
          </w:r>
        </w:p>
      </w:tc>
      <w:tc>
        <w:tcPr>
          <w:tcW w:w="2408" w:type="dxa"/>
          <w:vAlign w:val="center"/>
        </w:tcPr>
        <w:p w14:paraId="40AFA73D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32247F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2247F" w:rsidRPr="00B069CF">
            <w:fldChar w:fldCharType="separate"/>
          </w:r>
          <w:r w:rsidR="008733E4">
            <w:rPr>
              <w:b w:val="0"/>
              <w:noProof/>
            </w:rPr>
            <w:t>4</w:t>
          </w:r>
          <w:r w:rsidR="0032247F" w:rsidRPr="00B069CF">
            <w:fldChar w:fldCharType="end"/>
          </w:r>
        </w:p>
      </w:tc>
    </w:tr>
  </w:tbl>
  <w:p w14:paraId="45A455C7" w14:textId="77777777"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54EF3"/>
    <w:multiLevelType w:val="hybridMultilevel"/>
    <w:tmpl w:val="3E387A98"/>
    <w:lvl w:ilvl="0" w:tplc="61DEE0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593E3B"/>
    <w:multiLevelType w:val="hybridMultilevel"/>
    <w:tmpl w:val="FAFC389A"/>
    <w:lvl w:ilvl="0" w:tplc="D6F8877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9206F"/>
    <w:multiLevelType w:val="hybridMultilevel"/>
    <w:tmpl w:val="53A8C96A"/>
    <w:lvl w:ilvl="0" w:tplc="F0EAC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2BCD"/>
    <w:rsid w:val="000C6A5A"/>
    <w:rsid w:val="000D1E4A"/>
    <w:rsid w:val="000E0927"/>
    <w:rsid w:val="000E1225"/>
    <w:rsid w:val="000E6D6B"/>
    <w:rsid w:val="000E7442"/>
    <w:rsid w:val="000F1A80"/>
    <w:rsid w:val="000F386D"/>
    <w:rsid w:val="000F44F2"/>
    <w:rsid w:val="000F64F0"/>
    <w:rsid w:val="00101A88"/>
    <w:rsid w:val="001066EF"/>
    <w:rsid w:val="001121B5"/>
    <w:rsid w:val="00115065"/>
    <w:rsid w:val="00125A63"/>
    <w:rsid w:val="00130623"/>
    <w:rsid w:val="00132452"/>
    <w:rsid w:val="00135180"/>
    <w:rsid w:val="001417B6"/>
    <w:rsid w:val="00143693"/>
    <w:rsid w:val="001471F7"/>
    <w:rsid w:val="00157D40"/>
    <w:rsid w:val="001629BA"/>
    <w:rsid w:val="0017498A"/>
    <w:rsid w:val="001857FD"/>
    <w:rsid w:val="001860EE"/>
    <w:rsid w:val="00186C67"/>
    <w:rsid w:val="001945DF"/>
    <w:rsid w:val="00195CD0"/>
    <w:rsid w:val="0019633A"/>
    <w:rsid w:val="001A349D"/>
    <w:rsid w:val="001A34F5"/>
    <w:rsid w:val="001A6A76"/>
    <w:rsid w:val="001B0F13"/>
    <w:rsid w:val="001B4F54"/>
    <w:rsid w:val="001C47BE"/>
    <w:rsid w:val="001C4FE5"/>
    <w:rsid w:val="001C5B34"/>
    <w:rsid w:val="001D30D7"/>
    <w:rsid w:val="001D3A82"/>
    <w:rsid w:val="001E004C"/>
    <w:rsid w:val="001E2EF9"/>
    <w:rsid w:val="001E3DE5"/>
    <w:rsid w:val="001E48B2"/>
    <w:rsid w:val="001E4D7F"/>
    <w:rsid w:val="001E63FC"/>
    <w:rsid w:val="001F0BEC"/>
    <w:rsid w:val="001F1BEB"/>
    <w:rsid w:val="0020273A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1CA4"/>
    <w:rsid w:val="002524F3"/>
    <w:rsid w:val="002566E7"/>
    <w:rsid w:val="00261961"/>
    <w:rsid w:val="002630E7"/>
    <w:rsid w:val="00271B11"/>
    <w:rsid w:val="00275FD5"/>
    <w:rsid w:val="00282DCC"/>
    <w:rsid w:val="0028319E"/>
    <w:rsid w:val="00287971"/>
    <w:rsid w:val="0029402A"/>
    <w:rsid w:val="00294F10"/>
    <w:rsid w:val="00296BAA"/>
    <w:rsid w:val="00297FB7"/>
    <w:rsid w:val="002A34C5"/>
    <w:rsid w:val="002A42DA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47F"/>
    <w:rsid w:val="00327912"/>
    <w:rsid w:val="00332D15"/>
    <w:rsid w:val="00333364"/>
    <w:rsid w:val="00333817"/>
    <w:rsid w:val="00336018"/>
    <w:rsid w:val="00340F8A"/>
    <w:rsid w:val="00345F14"/>
    <w:rsid w:val="00347D47"/>
    <w:rsid w:val="00351384"/>
    <w:rsid w:val="003519E5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A5D"/>
    <w:rsid w:val="003A5FCB"/>
    <w:rsid w:val="003B3CF8"/>
    <w:rsid w:val="003B3E46"/>
    <w:rsid w:val="003B4A5D"/>
    <w:rsid w:val="003B7BFF"/>
    <w:rsid w:val="003C0ABB"/>
    <w:rsid w:val="003C6022"/>
    <w:rsid w:val="003D2A94"/>
    <w:rsid w:val="003D4F4B"/>
    <w:rsid w:val="003D64AC"/>
    <w:rsid w:val="003E07D3"/>
    <w:rsid w:val="003E3765"/>
    <w:rsid w:val="003E3D28"/>
    <w:rsid w:val="003E4358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17F"/>
    <w:rsid w:val="0042796A"/>
    <w:rsid w:val="0043574E"/>
    <w:rsid w:val="00442693"/>
    <w:rsid w:val="004442B1"/>
    <w:rsid w:val="00446874"/>
    <w:rsid w:val="00447E79"/>
    <w:rsid w:val="0045773C"/>
    <w:rsid w:val="00462640"/>
    <w:rsid w:val="00463109"/>
    <w:rsid w:val="004651FD"/>
    <w:rsid w:val="00465ACC"/>
    <w:rsid w:val="004708F2"/>
    <w:rsid w:val="004742B4"/>
    <w:rsid w:val="00482717"/>
    <w:rsid w:val="004828D3"/>
    <w:rsid w:val="0048792E"/>
    <w:rsid w:val="00493BA2"/>
    <w:rsid w:val="004A0194"/>
    <w:rsid w:val="004A6462"/>
    <w:rsid w:val="004B12FD"/>
    <w:rsid w:val="004B496E"/>
    <w:rsid w:val="004C0366"/>
    <w:rsid w:val="004C73C7"/>
    <w:rsid w:val="004C78BC"/>
    <w:rsid w:val="004E1C2B"/>
    <w:rsid w:val="004E3069"/>
    <w:rsid w:val="004E7021"/>
    <w:rsid w:val="004F1222"/>
    <w:rsid w:val="004F725D"/>
    <w:rsid w:val="00506B8B"/>
    <w:rsid w:val="0051083D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3FD2"/>
    <w:rsid w:val="00544F2A"/>
    <w:rsid w:val="0055311E"/>
    <w:rsid w:val="00560082"/>
    <w:rsid w:val="0056116D"/>
    <w:rsid w:val="00563F02"/>
    <w:rsid w:val="00572BF7"/>
    <w:rsid w:val="00573061"/>
    <w:rsid w:val="005733AC"/>
    <w:rsid w:val="0058584B"/>
    <w:rsid w:val="00585D6A"/>
    <w:rsid w:val="00590686"/>
    <w:rsid w:val="00590EBC"/>
    <w:rsid w:val="005A1DC4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0C1"/>
    <w:rsid w:val="005C45F9"/>
    <w:rsid w:val="005C4BE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02B"/>
    <w:rsid w:val="00600714"/>
    <w:rsid w:val="00602629"/>
    <w:rsid w:val="00603069"/>
    <w:rsid w:val="00610F43"/>
    <w:rsid w:val="006112E9"/>
    <w:rsid w:val="00611C7C"/>
    <w:rsid w:val="00611EEB"/>
    <w:rsid w:val="006219B6"/>
    <w:rsid w:val="0062502A"/>
    <w:rsid w:val="00631908"/>
    <w:rsid w:val="006354F0"/>
    <w:rsid w:val="0063649B"/>
    <w:rsid w:val="006400BE"/>
    <w:rsid w:val="006523CA"/>
    <w:rsid w:val="00655ACE"/>
    <w:rsid w:val="00656355"/>
    <w:rsid w:val="006563F5"/>
    <w:rsid w:val="00657092"/>
    <w:rsid w:val="006579C4"/>
    <w:rsid w:val="00660B01"/>
    <w:rsid w:val="006627E1"/>
    <w:rsid w:val="00662D46"/>
    <w:rsid w:val="00671323"/>
    <w:rsid w:val="006741F4"/>
    <w:rsid w:val="0067424A"/>
    <w:rsid w:val="006807DA"/>
    <w:rsid w:val="0068333C"/>
    <w:rsid w:val="00683992"/>
    <w:rsid w:val="006841D1"/>
    <w:rsid w:val="006848D9"/>
    <w:rsid w:val="00685828"/>
    <w:rsid w:val="00692DFA"/>
    <w:rsid w:val="0069359D"/>
    <w:rsid w:val="00694C1A"/>
    <w:rsid w:val="00697089"/>
    <w:rsid w:val="006A1D34"/>
    <w:rsid w:val="006A4CF4"/>
    <w:rsid w:val="006A59EB"/>
    <w:rsid w:val="006B1EE9"/>
    <w:rsid w:val="006B2499"/>
    <w:rsid w:val="006B3634"/>
    <w:rsid w:val="006B5D55"/>
    <w:rsid w:val="006C0C59"/>
    <w:rsid w:val="006C2D08"/>
    <w:rsid w:val="006C54FD"/>
    <w:rsid w:val="006C7F4A"/>
    <w:rsid w:val="006D0200"/>
    <w:rsid w:val="006D0422"/>
    <w:rsid w:val="006D1940"/>
    <w:rsid w:val="006D1DD0"/>
    <w:rsid w:val="006D6912"/>
    <w:rsid w:val="006D6D63"/>
    <w:rsid w:val="006E1385"/>
    <w:rsid w:val="006E4E36"/>
    <w:rsid w:val="006F2189"/>
    <w:rsid w:val="00705949"/>
    <w:rsid w:val="00705EAE"/>
    <w:rsid w:val="00713A65"/>
    <w:rsid w:val="00714A55"/>
    <w:rsid w:val="00716945"/>
    <w:rsid w:val="00722084"/>
    <w:rsid w:val="00724099"/>
    <w:rsid w:val="007258BE"/>
    <w:rsid w:val="00726EAD"/>
    <w:rsid w:val="00732D39"/>
    <w:rsid w:val="00734ACF"/>
    <w:rsid w:val="00735005"/>
    <w:rsid w:val="00760A08"/>
    <w:rsid w:val="007640F6"/>
    <w:rsid w:val="00765F08"/>
    <w:rsid w:val="0077174A"/>
    <w:rsid w:val="00771880"/>
    <w:rsid w:val="007725C3"/>
    <w:rsid w:val="00774FC9"/>
    <w:rsid w:val="00775443"/>
    <w:rsid w:val="00775643"/>
    <w:rsid w:val="00780035"/>
    <w:rsid w:val="00785B5C"/>
    <w:rsid w:val="00786059"/>
    <w:rsid w:val="007925A3"/>
    <w:rsid w:val="007944E3"/>
    <w:rsid w:val="00795530"/>
    <w:rsid w:val="007974D5"/>
    <w:rsid w:val="007A2877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7048A"/>
    <w:rsid w:val="00871250"/>
    <w:rsid w:val="008733E4"/>
    <w:rsid w:val="00877E5E"/>
    <w:rsid w:val="00882774"/>
    <w:rsid w:val="0089277B"/>
    <w:rsid w:val="0089376D"/>
    <w:rsid w:val="008A5391"/>
    <w:rsid w:val="008B055F"/>
    <w:rsid w:val="008B3CA6"/>
    <w:rsid w:val="008B73E6"/>
    <w:rsid w:val="008C35E8"/>
    <w:rsid w:val="008D657F"/>
    <w:rsid w:val="008D6D63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4802"/>
    <w:rsid w:val="0095652F"/>
    <w:rsid w:val="0096026A"/>
    <w:rsid w:val="009622B1"/>
    <w:rsid w:val="0096291B"/>
    <w:rsid w:val="009659ED"/>
    <w:rsid w:val="00966AB4"/>
    <w:rsid w:val="00974A93"/>
    <w:rsid w:val="00974F19"/>
    <w:rsid w:val="0097554E"/>
    <w:rsid w:val="00976D1D"/>
    <w:rsid w:val="00984064"/>
    <w:rsid w:val="009A1376"/>
    <w:rsid w:val="009A15FE"/>
    <w:rsid w:val="009A3CA4"/>
    <w:rsid w:val="009A5C21"/>
    <w:rsid w:val="009B1A08"/>
    <w:rsid w:val="009B1AA1"/>
    <w:rsid w:val="009B76CF"/>
    <w:rsid w:val="009C651B"/>
    <w:rsid w:val="009C76EF"/>
    <w:rsid w:val="009D064E"/>
    <w:rsid w:val="009D07CE"/>
    <w:rsid w:val="009D2FDB"/>
    <w:rsid w:val="009D49D4"/>
    <w:rsid w:val="009D6294"/>
    <w:rsid w:val="009E24B7"/>
    <w:rsid w:val="009E326A"/>
    <w:rsid w:val="009E3578"/>
    <w:rsid w:val="009F0DD6"/>
    <w:rsid w:val="009F3323"/>
    <w:rsid w:val="00A0153D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34B7"/>
    <w:rsid w:val="00A348C1"/>
    <w:rsid w:val="00A350F2"/>
    <w:rsid w:val="00A37422"/>
    <w:rsid w:val="00A41FCF"/>
    <w:rsid w:val="00A44894"/>
    <w:rsid w:val="00A5547B"/>
    <w:rsid w:val="00A565D2"/>
    <w:rsid w:val="00A60699"/>
    <w:rsid w:val="00A65360"/>
    <w:rsid w:val="00A728A4"/>
    <w:rsid w:val="00A76392"/>
    <w:rsid w:val="00A827B3"/>
    <w:rsid w:val="00A83616"/>
    <w:rsid w:val="00A842D9"/>
    <w:rsid w:val="00A8741E"/>
    <w:rsid w:val="00A90DBF"/>
    <w:rsid w:val="00A91773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ADF"/>
    <w:rsid w:val="00AF0444"/>
    <w:rsid w:val="00AF40CF"/>
    <w:rsid w:val="00AF58C5"/>
    <w:rsid w:val="00AF5A09"/>
    <w:rsid w:val="00B03E91"/>
    <w:rsid w:val="00B069CF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32D3E"/>
    <w:rsid w:val="00B35D82"/>
    <w:rsid w:val="00B43E9B"/>
    <w:rsid w:val="00B44B39"/>
    <w:rsid w:val="00B458F0"/>
    <w:rsid w:val="00B51F00"/>
    <w:rsid w:val="00B568A6"/>
    <w:rsid w:val="00B57137"/>
    <w:rsid w:val="00B57A6F"/>
    <w:rsid w:val="00B62CB2"/>
    <w:rsid w:val="00B65661"/>
    <w:rsid w:val="00B75013"/>
    <w:rsid w:val="00B75E6F"/>
    <w:rsid w:val="00B77564"/>
    <w:rsid w:val="00B8618A"/>
    <w:rsid w:val="00B87D60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137"/>
    <w:rsid w:val="00BD254C"/>
    <w:rsid w:val="00BD4C62"/>
    <w:rsid w:val="00BD7B1E"/>
    <w:rsid w:val="00BE1094"/>
    <w:rsid w:val="00BE5E11"/>
    <w:rsid w:val="00BE5FB4"/>
    <w:rsid w:val="00BF5D5D"/>
    <w:rsid w:val="00BF7FE3"/>
    <w:rsid w:val="00C016CD"/>
    <w:rsid w:val="00C018D2"/>
    <w:rsid w:val="00C05141"/>
    <w:rsid w:val="00C05754"/>
    <w:rsid w:val="00C075BA"/>
    <w:rsid w:val="00C13515"/>
    <w:rsid w:val="00C143C5"/>
    <w:rsid w:val="00C14A01"/>
    <w:rsid w:val="00C155A5"/>
    <w:rsid w:val="00C25306"/>
    <w:rsid w:val="00C267B2"/>
    <w:rsid w:val="00C27C9C"/>
    <w:rsid w:val="00C5366D"/>
    <w:rsid w:val="00C62D21"/>
    <w:rsid w:val="00C63CE7"/>
    <w:rsid w:val="00C63F70"/>
    <w:rsid w:val="00C65244"/>
    <w:rsid w:val="00C702F6"/>
    <w:rsid w:val="00C73A86"/>
    <w:rsid w:val="00C74F6C"/>
    <w:rsid w:val="00C76996"/>
    <w:rsid w:val="00C814C2"/>
    <w:rsid w:val="00C82616"/>
    <w:rsid w:val="00C83019"/>
    <w:rsid w:val="00C84297"/>
    <w:rsid w:val="00C877A4"/>
    <w:rsid w:val="00C9005B"/>
    <w:rsid w:val="00CA1C8E"/>
    <w:rsid w:val="00CA2BB3"/>
    <w:rsid w:val="00CA7CE5"/>
    <w:rsid w:val="00CB123F"/>
    <w:rsid w:val="00CB1EA3"/>
    <w:rsid w:val="00CB3BD1"/>
    <w:rsid w:val="00CB5C0F"/>
    <w:rsid w:val="00CB65D7"/>
    <w:rsid w:val="00CC0C13"/>
    <w:rsid w:val="00CC171A"/>
    <w:rsid w:val="00CC474A"/>
    <w:rsid w:val="00CD39CE"/>
    <w:rsid w:val="00CE4979"/>
    <w:rsid w:val="00CE6E5A"/>
    <w:rsid w:val="00CE72FD"/>
    <w:rsid w:val="00CE7AEC"/>
    <w:rsid w:val="00CF1769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379D8"/>
    <w:rsid w:val="00D4483A"/>
    <w:rsid w:val="00D5268D"/>
    <w:rsid w:val="00D526AE"/>
    <w:rsid w:val="00D52E37"/>
    <w:rsid w:val="00D6150C"/>
    <w:rsid w:val="00D622A8"/>
    <w:rsid w:val="00D738EF"/>
    <w:rsid w:val="00D81349"/>
    <w:rsid w:val="00D847D7"/>
    <w:rsid w:val="00D9364D"/>
    <w:rsid w:val="00D964DA"/>
    <w:rsid w:val="00D972CF"/>
    <w:rsid w:val="00DA2701"/>
    <w:rsid w:val="00DB0C6A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2B8B"/>
    <w:rsid w:val="00DF79E1"/>
    <w:rsid w:val="00E04C8C"/>
    <w:rsid w:val="00E14BAB"/>
    <w:rsid w:val="00E24863"/>
    <w:rsid w:val="00E24CF1"/>
    <w:rsid w:val="00E26094"/>
    <w:rsid w:val="00E315AE"/>
    <w:rsid w:val="00E401F1"/>
    <w:rsid w:val="00E424D4"/>
    <w:rsid w:val="00E43F04"/>
    <w:rsid w:val="00E51C39"/>
    <w:rsid w:val="00E562B0"/>
    <w:rsid w:val="00E6011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5CC0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D44"/>
    <w:rsid w:val="00EA7084"/>
    <w:rsid w:val="00EB213F"/>
    <w:rsid w:val="00EB6C6A"/>
    <w:rsid w:val="00EB6DB4"/>
    <w:rsid w:val="00EC01FA"/>
    <w:rsid w:val="00EC1513"/>
    <w:rsid w:val="00EC23D0"/>
    <w:rsid w:val="00EC742A"/>
    <w:rsid w:val="00ED3E91"/>
    <w:rsid w:val="00ED7495"/>
    <w:rsid w:val="00EE12E1"/>
    <w:rsid w:val="00EE1FF2"/>
    <w:rsid w:val="00EE33B8"/>
    <w:rsid w:val="00EF0CD9"/>
    <w:rsid w:val="00EF223E"/>
    <w:rsid w:val="00EF2281"/>
    <w:rsid w:val="00EF7338"/>
    <w:rsid w:val="00EF7581"/>
    <w:rsid w:val="00F02A6F"/>
    <w:rsid w:val="00F05582"/>
    <w:rsid w:val="00F05CFE"/>
    <w:rsid w:val="00F10E0B"/>
    <w:rsid w:val="00F1328F"/>
    <w:rsid w:val="00F14002"/>
    <w:rsid w:val="00F14C59"/>
    <w:rsid w:val="00F16346"/>
    <w:rsid w:val="00F34BDB"/>
    <w:rsid w:val="00F373A9"/>
    <w:rsid w:val="00F43399"/>
    <w:rsid w:val="00F43EB3"/>
    <w:rsid w:val="00F444C6"/>
    <w:rsid w:val="00F458B7"/>
    <w:rsid w:val="00F46159"/>
    <w:rsid w:val="00F46317"/>
    <w:rsid w:val="00F507CA"/>
    <w:rsid w:val="00F53736"/>
    <w:rsid w:val="00F5760B"/>
    <w:rsid w:val="00F6063F"/>
    <w:rsid w:val="00F60A8F"/>
    <w:rsid w:val="00F64054"/>
    <w:rsid w:val="00F65A73"/>
    <w:rsid w:val="00F67617"/>
    <w:rsid w:val="00F67C4C"/>
    <w:rsid w:val="00F705E7"/>
    <w:rsid w:val="00F75557"/>
    <w:rsid w:val="00F77FC2"/>
    <w:rsid w:val="00F810F6"/>
    <w:rsid w:val="00F84165"/>
    <w:rsid w:val="00F84BCB"/>
    <w:rsid w:val="00F86BC9"/>
    <w:rsid w:val="00F9303C"/>
    <w:rsid w:val="00F93C96"/>
    <w:rsid w:val="00F97EF7"/>
    <w:rsid w:val="00FA3AC3"/>
    <w:rsid w:val="00FA763B"/>
    <w:rsid w:val="00FB3C13"/>
    <w:rsid w:val="00FB534A"/>
    <w:rsid w:val="00FC0718"/>
    <w:rsid w:val="00FC07B6"/>
    <w:rsid w:val="00FC1A31"/>
    <w:rsid w:val="00FC45F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838F2"/>
  <w15:docId w15:val="{4CCF9D75-8559-4F38-ACB9-502223C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">
    <w:name w:val="Grid Table 1 Light"/>
    <w:basedOn w:val="TableauNormal"/>
    <w:uiPriority w:val="46"/>
    <w:rsid w:val="00E75C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5">
    <w:name w:val="Plain Table 5"/>
    <w:basedOn w:val="TableauNormal"/>
    <w:uiPriority w:val="45"/>
    <w:rsid w:val="00E75C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3-Accentuation4">
    <w:name w:val="Grid Table 3 Accent 4"/>
    <w:basedOn w:val="TableauNormal"/>
    <w:uiPriority w:val="48"/>
    <w:rsid w:val="00E75CC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1Clair-Accentuation4">
    <w:name w:val="Grid Table 1 Light Accent 4"/>
    <w:basedOn w:val="TableauNormal"/>
    <w:uiPriority w:val="46"/>
    <w:rsid w:val="0042717F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D79A-EE83-49AA-BFF3-D1E5C6F8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146</cp:revision>
  <cp:lastPrinted>2018-04-24T17:21:00Z</cp:lastPrinted>
  <dcterms:created xsi:type="dcterms:W3CDTF">2017-04-21T16:37:00Z</dcterms:created>
  <dcterms:modified xsi:type="dcterms:W3CDTF">2021-08-26T13:33:00Z</dcterms:modified>
</cp:coreProperties>
</file>