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3A981F" w14:textId="77777777" w:rsidR="00D50228" w:rsidRPr="005A2CBD" w:rsidRDefault="00D50228" w:rsidP="009E57BF">
      <w:pPr>
        <w:keepNext/>
        <w:keepLines/>
        <w:spacing w:before="240" w:after="120" w:line="240" w:lineRule="auto"/>
        <w:ind w:firstLine="284"/>
        <w:outlineLvl w:val="0"/>
        <w:rPr>
          <w:rFonts w:ascii="Minion Pro" w:eastAsia="MS Gothic" w:hAnsi="Minion Pro" w:cs="Times New Roman"/>
          <w:color w:val="8064A2"/>
          <w:sz w:val="32"/>
          <w:szCs w:val="32"/>
          <w:lang w:eastAsia="fr-FR"/>
        </w:rPr>
      </w:pPr>
      <w:r w:rsidRPr="005A2CBD">
        <w:rPr>
          <w:rFonts w:ascii="Minion Pro" w:eastAsia="MS Gothic" w:hAnsi="Minion Pro" w:cs="Times New Roman"/>
          <w:color w:val="8064A2"/>
          <w:sz w:val="32"/>
          <w:szCs w:val="32"/>
          <w:lang w:eastAsia="fr-FR"/>
        </w:rPr>
        <w:t>Objet de la procédure</w:t>
      </w:r>
    </w:p>
    <w:p w14:paraId="6CEA8F89" w14:textId="77777777" w:rsidR="00D50228" w:rsidRPr="005A2CBD" w:rsidRDefault="00D50228" w:rsidP="00D50228">
      <w:pPr>
        <w:spacing w:before="120" w:after="120" w:line="240" w:lineRule="auto"/>
        <w:ind w:firstLine="284"/>
        <w:jc w:val="both"/>
        <w:rPr>
          <w:rFonts w:ascii="Minion Pro" w:eastAsia="Calibri" w:hAnsi="Minion Pro" w:cs="Times New Roman"/>
        </w:rPr>
      </w:pPr>
      <w:r w:rsidRPr="005A2CBD">
        <w:rPr>
          <w:rFonts w:ascii="Minion Pro" w:eastAsia="Calibri" w:hAnsi="Minion Pro" w:cs="Times New Roman"/>
        </w:rPr>
        <w:t>Cette procédure a pour objet de décrire les dispositions de demande d’approvisionnement et achats. Elle vise à assurer que les demandes en approvisionnement (petit matériel médical, médicaments, fournitures, consommables…) soient rapidement, régulièrement et correctement transmises à la direction des achats pour qu’elle puisse lancer les commandes. Elle vise également à décrire les étapes de validation et de transmission des documents pour le bon déroulement de l’approvisionnement.</w:t>
      </w:r>
    </w:p>
    <w:p w14:paraId="7D917666" w14:textId="77777777" w:rsidR="00D50228" w:rsidRPr="005A2CBD" w:rsidRDefault="00D50228" w:rsidP="00D50228">
      <w:pPr>
        <w:spacing w:before="120" w:after="120" w:line="240" w:lineRule="auto"/>
        <w:ind w:firstLine="284"/>
        <w:jc w:val="both"/>
        <w:rPr>
          <w:rFonts w:ascii="Minion Pro" w:eastAsia="Calibri" w:hAnsi="Minion Pro" w:cs="Times New Roman"/>
        </w:rPr>
      </w:pPr>
      <w:r w:rsidRPr="005A2CBD">
        <w:rPr>
          <w:rFonts w:ascii="Minion Pro" w:eastAsia="Calibri" w:hAnsi="Minion Pro" w:cs="Times New Roman"/>
        </w:rPr>
        <w:t>Ceci concerne donc l’ensemble du personnel de NEST ainsi que la direction des achats.</w:t>
      </w:r>
    </w:p>
    <w:p w14:paraId="50781C2B" w14:textId="77777777" w:rsidR="00D50228" w:rsidRPr="005A2CBD" w:rsidRDefault="00D50228" w:rsidP="00D50228">
      <w:pPr>
        <w:keepNext/>
        <w:keepLines/>
        <w:spacing w:before="240" w:after="120" w:line="240" w:lineRule="auto"/>
        <w:ind w:firstLine="284"/>
        <w:outlineLvl w:val="0"/>
        <w:rPr>
          <w:rFonts w:ascii="Minion Pro" w:eastAsia="MS Gothic" w:hAnsi="Minion Pro" w:cs="Times New Roman"/>
          <w:color w:val="8064A2"/>
          <w:sz w:val="32"/>
          <w:szCs w:val="32"/>
          <w:lang w:eastAsia="fr-FR"/>
        </w:rPr>
      </w:pPr>
      <w:r w:rsidRPr="005A2CBD">
        <w:rPr>
          <w:rFonts w:ascii="Minion Pro" w:eastAsia="MS Gothic" w:hAnsi="Minion Pro" w:cs="Times New Roman"/>
          <w:color w:val="8064A2"/>
          <w:sz w:val="32"/>
          <w:szCs w:val="32"/>
          <w:lang w:eastAsia="fr-FR"/>
        </w:rPr>
        <w:t>Domaine d’application </w:t>
      </w:r>
    </w:p>
    <w:p w14:paraId="2ADD73DD" w14:textId="77777777" w:rsidR="00D50228" w:rsidRPr="005A2CBD" w:rsidRDefault="00D50228" w:rsidP="00D50228">
      <w:pPr>
        <w:spacing w:before="120" w:after="120" w:line="240" w:lineRule="auto"/>
        <w:ind w:firstLine="284"/>
        <w:jc w:val="both"/>
        <w:rPr>
          <w:rFonts w:ascii="Minion Pro" w:eastAsia="Calibri" w:hAnsi="Minion Pro" w:cs="Times New Roman"/>
        </w:rPr>
      </w:pPr>
      <w:r w:rsidRPr="005A2CBD">
        <w:rPr>
          <w:rFonts w:ascii="Minion Pro" w:eastAsia="Calibri" w:hAnsi="Minion Pro" w:cs="Times New Roman"/>
        </w:rPr>
        <w:t>Les dispositions s'appliquent à l’ensemble des structures NEST.</w:t>
      </w:r>
    </w:p>
    <w:p w14:paraId="0CB2C1C0" w14:textId="77777777" w:rsidR="00D50228" w:rsidRPr="005A2CBD" w:rsidRDefault="00D50228" w:rsidP="00D50228">
      <w:pPr>
        <w:keepNext/>
        <w:keepLines/>
        <w:spacing w:before="240" w:after="120" w:line="240" w:lineRule="auto"/>
        <w:ind w:firstLine="284"/>
        <w:outlineLvl w:val="0"/>
        <w:rPr>
          <w:rFonts w:ascii="Minion Pro" w:eastAsia="MS Gothic" w:hAnsi="Minion Pro" w:cs="Times New Roman"/>
          <w:color w:val="8064A2"/>
          <w:sz w:val="32"/>
          <w:szCs w:val="32"/>
          <w:lang w:eastAsia="fr-FR"/>
        </w:rPr>
      </w:pPr>
      <w:r w:rsidRPr="005A2CBD">
        <w:rPr>
          <w:rFonts w:ascii="Minion Pro" w:eastAsia="MS Gothic" w:hAnsi="Minion Pro" w:cs="Times New Roman"/>
          <w:color w:val="8064A2"/>
          <w:sz w:val="32"/>
          <w:szCs w:val="32"/>
          <w:lang w:eastAsia="fr-FR"/>
        </w:rPr>
        <w:t>Responsabilité</w:t>
      </w:r>
    </w:p>
    <w:p w14:paraId="40BF9BC5" w14:textId="77777777" w:rsidR="00D50228" w:rsidRPr="005A2CBD" w:rsidRDefault="00D50228" w:rsidP="00D50228">
      <w:pPr>
        <w:spacing w:before="120" w:after="120" w:line="240" w:lineRule="auto"/>
        <w:ind w:firstLine="284"/>
        <w:jc w:val="both"/>
        <w:rPr>
          <w:rFonts w:ascii="Minion Pro" w:eastAsia="Calibri" w:hAnsi="Minion Pro" w:cs="Times New Roman"/>
        </w:rPr>
      </w:pPr>
      <w:r w:rsidRPr="005A2CBD">
        <w:rPr>
          <w:rFonts w:ascii="Minion Pro" w:eastAsia="Calibri" w:hAnsi="Minion Pro" w:cs="Times New Roman"/>
        </w:rPr>
        <w:t xml:space="preserve">Le chargé(e) des achats et des services généraux est chargé de l’application de cette procédure. </w:t>
      </w:r>
    </w:p>
    <w:p w14:paraId="11C7B72D" w14:textId="77777777" w:rsidR="00D50228" w:rsidRPr="005A2CBD" w:rsidRDefault="00D50228" w:rsidP="00D50228">
      <w:pPr>
        <w:keepNext/>
        <w:keepLines/>
        <w:spacing w:before="240" w:after="120" w:line="240" w:lineRule="auto"/>
        <w:ind w:firstLine="284"/>
        <w:outlineLvl w:val="0"/>
        <w:rPr>
          <w:rFonts w:ascii="Minion Pro" w:eastAsia="MS Gothic" w:hAnsi="Minion Pro" w:cs="Times New Roman"/>
          <w:color w:val="8064A2"/>
          <w:sz w:val="32"/>
          <w:szCs w:val="32"/>
          <w:lang w:eastAsia="fr-FR"/>
        </w:rPr>
      </w:pPr>
      <w:r w:rsidRPr="005A2CBD">
        <w:rPr>
          <w:rFonts w:ascii="Minion Pro" w:eastAsia="MS Gothic" w:hAnsi="Minion Pro" w:cs="Times New Roman"/>
          <w:color w:val="8064A2"/>
          <w:sz w:val="32"/>
          <w:szCs w:val="32"/>
          <w:lang w:eastAsia="fr-FR"/>
        </w:rPr>
        <w:t>Référence </w:t>
      </w:r>
    </w:p>
    <w:p w14:paraId="35CAEE53" w14:textId="77777777" w:rsidR="00D50228" w:rsidRPr="005A2CBD" w:rsidRDefault="00D50228" w:rsidP="00D50228">
      <w:pPr>
        <w:spacing w:before="120" w:after="120" w:line="240" w:lineRule="auto"/>
        <w:ind w:firstLine="284"/>
        <w:jc w:val="both"/>
        <w:rPr>
          <w:rFonts w:ascii="Minion Pro" w:eastAsia="Calibri" w:hAnsi="Minion Pro" w:cs="Times New Roman"/>
        </w:rPr>
      </w:pPr>
      <w:r w:rsidRPr="005A2CBD">
        <w:rPr>
          <w:rFonts w:ascii="Minion Pro" w:eastAsia="Calibri" w:hAnsi="Minion Pro" w:cs="Times New Roman"/>
        </w:rPr>
        <w:t>Norme ISO 9001 V 2015</w:t>
      </w:r>
    </w:p>
    <w:p w14:paraId="4525A9BD" w14:textId="77777777" w:rsidR="00D50228" w:rsidRPr="005A2CBD" w:rsidRDefault="00D50228" w:rsidP="00D50228">
      <w:pPr>
        <w:keepNext/>
        <w:keepLines/>
        <w:spacing w:before="240" w:after="120" w:line="240" w:lineRule="auto"/>
        <w:ind w:firstLine="284"/>
        <w:outlineLvl w:val="0"/>
        <w:rPr>
          <w:rFonts w:ascii="Minion Pro" w:eastAsia="MS Gothic" w:hAnsi="Minion Pro" w:cs="Times New Roman"/>
          <w:color w:val="8064A2"/>
          <w:sz w:val="32"/>
          <w:szCs w:val="32"/>
          <w:lang w:eastAsia="fr-FR"/>
        </w:rPr>
      </w:pPr>
      <w:r w:rsidRPr="005A2CBD">
        <w:rPr>
          <w:rFonts w:ascii="Minion Pro" w:eastAsia="MS Gothic" w:hAnsi="Minion Pro" w:cs="Times New Roman"/>
          <w:color w:val="8064A2"/>
          <w:sz w:val="32"/>
          <w:szCs w:val="32"/>
          <w:lang w:eastAsia="fr-FR"/>
        </w:rPr>
        <w:t>Annexes</w:t>
      </w:r>
    </w:p>
    <w:p w14:paraId="50ED8B5B" w14:textId="7EDD565A" w:rsidR="00D50228" w:rsidRPr="009E57BF" w:rsidRDefault="00D50228" w:rsidP="00D50228">
      <w:pPr>
        <w:numPr>
          <w:ilvl w:val="0"/>
          <w:numId w:val="1"/>
        </w:numPr>
        <w:spacing w:before="120" w:after="120" w:line="240" w:lineRule="auto"/>
        <w:contextualSpacing/>
        <w:jc w:val="both"/>
        <w:rPr>
          <w:rFonts w:ascii="Minion Pro" w:eastAsia="Calibri" w:hAnsi="Minion Pro" w:cs="Times New Roman"/>
        </w:rPr>
      </w:pPr>
      <w:r w:rsidRPr="009E57BF">
        <w:rPr>
          <w:rFonts w:ascii="Minion Pro" w:eastAsia="Calibri" w:hAnsi="Minion Pro" w:cs="Times New Roman"/>
        </w:rPr>
        <w:t xml:space="preserve">Fiche de demande d’approvisionnement </w:t>
      </w:r>
      <w:r w:rsidR="00433035" w:rsidRPr="009E57BF">
        <w:rPr>
          <w:rFonts w:ascii="Minion Pro" w:eastAsia="Calibri" w:hAnsi="Minion Pro" w:cs="Times New Roman"/>
        </w:rPr>
        <w:t>numérisée</w:t>
      </w:r>
      <w:r w:rsidR="00A019DA" w:rsidRPr="009E57BF">
        <w:rPr>
          <w:rFonts w:ascii="Minion Pro" w:eastAsia="Calibri" w:hAnsi="Minion Pro" w:cs="Times New Roman"/>
        </w:rPr>
        <w:t xml:space="preserve"> </w:t>
      </w:r>
      <w:r w:rsidR="00433035" w:rsidRPr="009E57BF">
        <w:rPr>
          <w:rFonts w:ascii="Minion Pro" w:eastAsia="Calibri" w:hAnsi="Minion Pro" w:cs="Times New Roman"/>
        </w:rPr>
        <w:t xml:space="preserve">(pour les </w:t>
      </w:r>
      <w:r w:rsidR="009E57BF" w:rsidRPr="009E57BF">
        <w:rPr>
          <w:rFonts w:ascii="Minion Pro" w:eastAsia="Calibri" w:hAnsi="Minion Pro" w:cs="Times New Roman"/>
        </w:rPr>
        <w:t>médicaments, consommables</w:t>
      </w:r>
      <w:r w:rsidRPr="009E57BF">
        <w:rPr>
          <w:rFonts w:ascii="Minion Pro" w:eastAsia="Calibri" w:hAnsi="Minion Pro" w:cs="Times New Roman"/>
        </w:rPr>
        <w:t xml:space="preserve"> médicaux</w:t>
      </w:r>
      <w:r w:rsidR="00433035" w:rsidRPr="009E57BF">
        <w:rPr>
          <w:rFonts w:ascii="Minion Pro" w:eastAsia="Calibri" w:hAnsi="Minion Pro" w:cs="Times New Roman"/>
        </w:rPr>
        <w:t xml:space="preserve"> et </w:t>
      </w:r>
      <w:r w:rsidR="009E57BF" w:rsidRPr="009E57BF">
        <w:rPr>
          <w:rFonts w:ascii="Minion Pro" w:eastAsia="Calibri" w:hAnsi="Minion Pro" w:cs="Times New Roman"/>
        </w:rPr>
        <w:t xml:space="preserve">fournitures, </w:t>
      </w:r>
      <w:r w:rsidR="006B10A1" w:rsidRPr="009E57BF">
        <w:rPr>
          <w:rFonts w:ascii="Minion Pro" w:eastAsia="Calibri" w:hAnsi="Minion Pro" w:cs="Times New Roman"/>
        </w:rPr>
        <w:t>c’est à dire la liste des c</w:t>
      </w:r>
      <w:r w:rsidR="009E57BF">
        <w:rPr>
          <w:rFonts w:ascii="Minion Pro" w:eastAsia="Calibri" w:hAnsi="Minion Pro" w:cs="Times New Roman"/>
        </w:rPr>
        <w:t>o</w:t>
      </w:r>
      <w:r w:rsidR="006B10A1" w:rsidRPr="009E57BF">
        <w:rPr>
          <w:rFonts w:ascii="Minion Pro" w:eastAsia="Calibri" w:hAnsi="Minion Pro" w:cs="Times New Roman"/>
        </w:rPr>
        <w:t xml:space="preserve">des </w:t>
      </w:r>
      <w:proofErr w:type="gramStart"/>
      <w:r w:rsidR="006B10A1" w:rsidRPr="009E57BF">
        <w:rPr>
          <w:rFonts w:ascii="Minion Pro" w:eastAsia="Calibri" w:hAnsi="Minion Pro" w:cs="Times New Roman"/>
        </w:rPr>
        <w:t>à</w:t>
      </w:r>
      <w:proofErr w:type="gramEnd"/>
      <w:r w:rsidR="006B10A1" w:rsidRPr="009E57BF">
        <w:rPr>
          <w:rFonts w:ascii="Minion Pro" w:eastAsia="Calibri" w:hAnsi="Minion Pro" w:cs="Times New Roman"/>
        </w:rPr>
        <w:t xml:space="preserve"> générer dans le système numérisé</w:t>
      </w:r>
      <w:r w:rsidR="00DE2C6A">
        <w:rPr>
          <w:rFonts w:ascii="Minion Pro" w:eastAsia="Calibri" w:hAnsi="Minion Pro" w:cs="Times New Roman"/>
        </w:rPr>
        <w:t>)</w:t>
      </w:r>
    </w:p>
    <w:p w14:paraId="4407F7C7" w14:textId="2350FC01" w:rsidR="00D50228" w:rsidRPr="009E57BF" w:rsidRDefault="00D50228" w:rsidP="00D50228">
      <w:pPr>
        <w:numPr>
          <w:ilvl w:val="0"/>
          <w:numId w:val="1"/>
        </w:numPr>
        <w:spacing w:before="120" w:after="120" w:line="240" w:lineRule="auto"/>
        <w:contextualSpacing/>
        <w:jc w:val="both"/>
        <w:rPr>
          <w:rFonts w:ascii="Minion Pro" w:eastAsia="Calibri" w:hAnsi="Minion Pro" w:cs="Times New Roman"/>
        </w:rPr>
      </w:pPr>
      <w:r w:rsidRPr="005A2CBD">
        <w:rPr>
          <w:rFonts w:ascii="Minion Pro" w:eastAsia="Calibri" w:hAnsi="Minion Pro" w:cs="Times New Roman"/>
        </w:rPr>
        <w:t>Fiche fournisseur</w:t>
      </w:r>
      <w:r w:rsidR="00035551">
        <w:rPr>
          <w:rFonts w:ascii="Minion Pro" w:eastAsia="Calibri" w:hAnsi="Minion Pro" w:cs="Times New Roman"/>
        </w:rPr>
        <w:t>/prestataire</w:t>
      </w:r>
      <w:r w:rsidR="006B10A1">
        <w:rPr>
          <w:rFonts w:ascii="Minion Pro" w:eastAsia="Calibri" w:hAnsi="Minion Pro" w:cs="Times New Roman"/>
        </w:rPr>
        <w:t xml:space="preserve"> avec les </w:t>
      </w:r>
      <w:r w:rsidR="006B10A1" w:rsidRPr="009E57BF">
        <w:rPr>
          <w:rFonts w:ascii="Minion Pro" w:eastAsia="Calibri" w:hAnsi="Minion Pro" w:cs="Times New Roman"/>
        </w:rPr>
        <w:t>prix (pour pouvoir faire les modifications sur la base puisque certains prix ne sont pas fixes)</w:t>
      </w:r>
    </w:p>
    <w:p w14:paraId="00B95F58" w14:textId="00B57D20" w:rsidR="00D50228" w:rsidRPr="006B10A1" w:rsidRDefault="00D50228" w:rsidP="00D50228">
      <w:pPr>
        <w:numPr>
          <w:ilvl w:val="0"/>
          <w:numId w:val="1"/>
        </w:numPr>
        <w:spacing w:before="120" w:after="120" w:line="240" w:lineRule="auto"/>
        <w:contextualSpacing/>
        <w:jc w:val="both"/>
        <w:rPr>
          <w:rFonts w:ascii="Minion Pro" w:eastAsia="Calibri" w:hAnsi="Minion Pro" w:cs="Times New Roman"/>
        </w:rPr>
      </w:pPr>
      <w:r w:rsidRPr="006B10A1">
        <w:rPr>
          <w:rFonts w:ascii="Minion Pro" w:eastAsia="Calibri" w:hAnsi="Minion Pro" w:cs="Times New Roman"/>
        </w:rPr>
        <w:t>Base de données des fournisseurs</w:t>
      </w:r>
      <w:r w:rsidR="0059718F">
        <w:rPr>
          <w:rFonts w:ascii="Minion Pro" w:eastAsia="Calibri" w:hAnsi="Minion Pro" w:cs="Times New Roman"/>
        </w:rPr>
        <w:t xml:space="preserve"> et des prestataires</w:t>
      </w:r>
    </w:p>
    <w:p w14:paraId="628B6279" w14:textId="77777777" w:rsidR="00D50228" w:rsidRDefault="00D50228" w:rsidP="00D50228">
      <w:pPr>
        <w:numPr>
          <w:ilvl w:val="0"/>
          <w:numId w:val="1"/>
        </w:numPr>
        <w:spacing w:before="120" w:after="120" w:line="240" w:lineRule="auto"/>
        <w:contextualSpacing/>
        <w:jc w:val="both"/>
        <w:rPr>
          <w:rFonts w:ascii="Minion Pro" w:eastAsia="Calibri" w:hAnsi="Minion Pro" w:cs="Times New Roman"/>
        </w:rPr>
      </w:pPr>
      <w:r w:rsidRPr="005A2CBD">
        <w:rPr>
          <w:rFonts w:ascii="Minion Pro" w:eastAsia="Calibri" w:hAnsi="Minion Pro" w:cs="Times New Roman"/>
        </w:rPr>
        <w:t>Bon de commande</w:t>
      </w:r>
      <w:r w:rsidR="006B10A1">
        <w:rPr>
          <w:rFonts w:ascii="Minion Pro" w:eastAsia="Calibri" w:hAnsi="Minion Pro" w:cs="Times New Roman"/>
        </w:rPr>
        <w:t xml:space="preserve"> numérique</w:t>
      </w:r>
    </w:p>
    <w:p w14:paraId="06D1568E" w14:textId="3EEFCB7E" w:rsidR="002E0668" w:rsidRPr="005A2CBD" w:rsidRDefault="002E0668" w:rsidP="00D50228">
      <w:pPr>
        <w:numPr>
          <w:ilvl w:val="0"/>
          <w:numId w:val="1"/>
        </w:numPr>
        <w:spacing w:before="120" w:after="120" w:line="240" w:lineRule="auto"/>
        <w:contextualSpacing/>
        <w:jc w:val="both"/>
        <w:rPr>
          <w:rFonts w:ascii="Minion Pro" w:eastAsia="Calibri" w:hAnsi="Minion Pro" w:cs="Times New Roman"/>
        </w:rPr>
      </w:pPr>
      <w:r>
        <w:rPr>
          <w:rFonts w:ascii="Minion Pro" w:eastAsia="Calibri" w:hAnsi="Minion Pro" w:cs="Times New Roman"/>
        </w:rPr>
        <w:t>Bon de Commande Manuel</w:t>
      </w:r>
    </w:p>
    <w:p w14:paraId="184D9BF2" w14:textId="77777777" w:rsidR="00D50228" w:rsidRPr="005A2CBD" w:rsidRDefault="00D50228" w:rsidP="00D50228">
      <w:pPr>
        <w:spacing w:before="120" w:after="120" w:line="240" w:lineRule="auto"/>
        <w:ind w:firstLine="284"/>
        <w:jc w:val="both"/>
        <w:rPr>
          <w:rFonts w:ascii="Minion Pro" w:eastAsia="Calibri" w:hAnsi="Minion Pro" w:cs="Times New Roman"/>
        </w:rPr>
      </w:pPr>
      <w:r w:rsidRPr="005A2CBD">
        <w:rPr>
          <w:rFonts w:ascii="Minion Pro" w:eastAsia="Calibri" w:hAnsi="Minion Pro" w:cs="Times New Roman"/>
        </w:rPr>
        <w:br w:type="page"/>
      </w:r>
    </w:p>
    <w:p w14:paraId="746445A3" w14:textId="77777777" w:rsidR="00D50228" w:rsidRPr="005A2CBD" w:rsidRDefault="00D50228" w:rsidP="00D50228">
      <w:pPr>
        <w:keepNext/>
        <w:keepLines/>
        <w:spacing w:before="240" w:after="120" w:line="240" w:lineRule="auto"/>
        <w:outlineLvl w:val="0"/>
        <w:rPr>
          <w:rFonts w:ascii="Minion Pro" w:eastAsia="MS Gothic" w:hAnsi="Minion Pro" w:cs="Times New Roman"/>
          <w:color w:val="8064A2"/>
          <w:sz w:val="32"/>
          <w:szCs w:val="32"/>
          <w:lang w:eastAsia="fr-FR"/>
        </w:rPr>
      </w:pPr>
      <w:r w:rsidRPr="005A2CBD">
        <w:rPr>
          <w:rFonts w:ascii="Minion Pro" w:eastAsia="MS Gothic" w:hAnsi="Minion Pro" w:cs="Times New Roman"/>
          <w:color w:val="8064A2"/>
          <w:sz w:val="32"/>
          <w:szCs w:val="32"/>
          <w:lang w:eastAsia="fr-FR"/>
        </w:rPr>
        <w:lastRenderedPageBreak/>
        <w:t>Description de la procédure</w:t>
      </w:r>
    </w:p>
    <w:p w14:paraId="6A63827B" w14:textId="78B94744" w:rsidR="00D50228" w:rsidRPr="004E4446" w:rsidRDefault="00D50228" w:rsidP="004E4446">
      <w:pPr>
        <w:keepNext/>
        <w:keepLines/>
        <w:spacing w:before="40" w:after="120" w:line="240" w:lineRule="auto"/>
        <w:ind w:firstLine="284"/>
        <w:outlineLvl w:val="1"/>
        <w:rPr>
          <w:rFonts w:ascii="Minion Pro" w:eastAsia="MS Gothic" w:hAnsi="Minion Pro" w:cs="Times New Roman"/>
          <w:bCs/>
          <w:color w:val="B2A1C7"/>
          <w:sz w:val="26"/>
          <w:szCs w:val="26"/>
          <w:lang w:eastAsia="fr-FR"/>
        </w:rPr>
      </w:pPr>
      <w:r w:rsidRPr="005A2CBD">
        <w:rPr>
          <w:rFonts w:ascii="Minion Pro" w:eastAsia="MS Gothic" w:hAnsi="Minion Pro" w:cs="Times New Roman"/>
          <w:bCs/>
          <w:color w:val="B2A1C7"/>
          <w:sz w:val="26"/>
          <w:szCs w:val="26"/>
          <w:lang w:eastAsia="fr-FR"/>
        </w:rPr>
        <w:t>Demande d’approvisionnement mensuelle (médicaments, consommables, produits d’entretien et fournitures de bureau)</w:t>
      </w:r>
    </w:p>
    <w:p w14:paraId="06919988" w14:textId="77777777" w:rsidR="00D50228" w:rsidRPr="005A2CBD" w:rsidRDefault="00D50228" w:rsidP="00D50228">
      <w:pPr>
        <w:pStyle w:val="Titr3"/>
      </w:pPr>
      <w:r w:rsidRPr="005A2CBD">
        <w:t>Demande Numérique</w:t>
      </w:r>
    </w:p>
    <w:tbl>
      <w:tblPr>
        <w:tblStyle w:val="GridTable1Light-Accent41"/>
        <w:tblW w:w="14033" w:type="dxa"/>
        <w:jc w:val="center"/>
        <w:tblLook w:val="04A0" w:firstRow="1" w:lastRow="0" w:firstColumn="1" w:lastColumn="0" w:noHBand="0" w:noVBand="1"/>
      </w:tblPr>
      <w:tblGrid>
        <w:gridCol w:w="1838"/>
        <w:gridCol w:w="7655"/>
        <w:gridCol w:w="4540"/>
      </w:tblGrid>
      <w:tr w:rsidR="00D50228" w:rsidRPr="005A2CBD" w14:paraId="1F460E61" w14:textId="77777777" w:rsidTr="009F2851">
        <w:trPr>
          <w:cnfStyle w:val="100000000000" w:firstRow="1" w:lastRow="0" w:firstColumn="0" w:lastColumn="0" w:oddVBand="0" w:evenVBand="0" w:oddHBand="0"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1ABB98A7" w14:textId="77777777" w:rsidR="00D50228" w:rsidRPr="005A2CBD" w:rsidRDefault="00D50228" w:rsidP="009F2851">
            <w:pPr>
              <w:pStyle w:val="Sansinterligne"/>
              <w:jc w:val="center"/>
              <w:rPr>
                <w:rFonts w:ascii="Minion Pro" w:hAnsi="Minion Pro"/>
                <w:color w:val="auto"/>
              </w:rPr>
            </w:pPr>
            <w:r w:rsidRPr="005A2CBD">
              <w:rPr>
                <w:rFonts w:ascii="Minion Pro" w:eastAsia="Calibri" w:hAnsi="Minion Pro" w:cs="Times New Roman"/>
                <w:color w:val="auto"/>
              </w:rPr>
              <w:t>Acteur</w:t>
            </w:r>
          </w:p>
        </w:tc>
        <w:tc>
          <w:tcPr>
            <w:tcW w:w="7655" w:type="dxa"/>
            <w:vAlign w:val="center"/>
          </w:tcPr>
          <w:p w14:paraId="29DBF285" w14:textId="77777777" w:rsidR="00D50228" w:rsidRPr="005A2CBD" w:rsidRDefault="00D50228" w:rsidP="009F2851">
            <w:pPr>
              <w:pStyle w:val="Sansinterligne"/>
              <w:jc w:val="center"/>
              <w:cnfStyle w:val="100000000000" w:firstRow="1" w:lastRow="0" w:firstColumn="0" w:lastColumn="0" w:oddVBand="0" w:evenVBand="0" w:oddHBand="0" w:evenHBand="0" w:firstRowFirstColumn="0" w:firstRowLastColumn="0" w:lastRowFirstColumn="0" w:lastRowLastColumn="0"/>
              <w:rPr>
                <w:rFonts w:ascii="Minion Pro" w:hAnsi="Minion Pro"/>
                <w:color w:val="auto"/>
              </w:rPr>
            </w:pPr>
            <w:r w:rsidRPr="005A2CBD">
              <w:rPr>
                <w:rFonts w:ascii="Minion Pro" w:eastAsia="Calibri" w:hAnsi="Minion Pro" w:cs="Times New Roman"/>
                <w:color w:val="auto"/>
              </w:rPr>
              <w:t>Action</w:t>
            </w:r>
          </w:p>
        </w:tc>
        <w:tc>
          <w:tcPr>
            <w:tcW w:w="4540" w:type="dxa"/>
            <w:vAlign w:val="center"/>
          </w:tcPr>
          <w:p w14:paraId="75F3A677" w14:textId="77777777" w:rsidR="00D50228" w:rsidRPr="005A2CBD" w:rsidRDefault="00D50228" w:rsidP="009F2851">
            <w:pPr>
              <w:pStyle w:val="Sansinterligne"/>
              <w:jc w:val="center"/>
              <w:cnfStyle w:val="100000000000" w:firstRow="1" w:lastRow="0" w:firstColumn="0" w:lastColumn="0" w:oddVBand="0" w:evenVBand="0" w:oddHBand="0" w:evenHBand="0" w:firstRowFirstColumn="0" w:firstRowLastColumn="0" w:lastRowFirstColumn="0" w:lastRowLastColumn="0"/>
              <w:rPr>
                <w:rFonts w:ascii="Minion Pro" w:hAnsi="Minion Pro"/>
                <w:color w:val="auto"/>
              </w:rPr>
            </w:pPr>
            <w:r w:rsidRPr="005A2CBD">
              <w:rPr>
                <w:rFonts w:ascii="Minion Pro" w:eastAsia="Calibri" w:hAnsi="Minion Pro" w:cs="Times New Roman"/>
                <w:color w:val="auto"/>
              </w:rPr>
              <w:t>Commentaire</w:t>
            </w:r>
          </w:p>
        </w:tc>
      </w:tr>
      <w:tr w:rsidR="00D50228" w:rsidRPr="005A2CBD" w14:paraId="0A274880" w14:textId="77777777" w:rsidTr="009F2851">
        <w:trPr>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5DA26F7C" w14:textId="3F41BED1" w:rsidR="00D50228" w:rsidRPr="005A2CBD" w:rsidRDefault="00FC7B87" w:rsidP="00FC7B87">
            <w:pPr>
              <w:spacing w:before="120" w:after="120"/>
              <w:rPr>
                <w:rFonts w:ascii="Minion Pro" w:eastAsia="Calibri" w:hAnsi="Minion Pro" w:cs="Times New Roman"/>
              </w:rPr>
            </w:pPr>
            <w:r>
              <w:rPr>
                <w:rFonts w:ascii="Minion Pro" w:eastAsia="Calibri" w:hAnsi="Minion Pro" w:cs="Times New Roman"/>
              </w:rPr>
              <w:t>Maitresse sage-femme</w:t>
            </w:r>
          </w:p>
        </w:tc>
        <w:tc>
          <w:tcPr>
            <w:tcW w:w="7655" w:type="dxa"/>
            <w:vAlign w:val="center"/>
          </w:tcPr>
          <w:p w14:paraId="3B9BD67E" w14:textId="77777777" w:rsidR="003B74BF" w:rsidRDefault="003B74BF"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5A2CBD">
              <w:rPr>
                <w:rFonts w:ascii="Minion Pro" w:eastAsia="Calibri" w:hAnsi="Minion Pro" w:cs="Times New Roman"/>
              </w:rPr>
              <w:t>Chaque mois, écrit sur la fich</w:t>
            </w:r>
            <w:r>
              <w:rPr>
                <w:rFonts w:ascii="Minion Pro" w:eastAsia="Calibri" w:hAnsi="Minion Pro" w:cs="Times New Roman"/>
              </w:rPr>
              <w:t>e de demande d’approvisionnement numérique</w:t>
            </w:r>
            <w:r w:rsidRPr="005A2CBD">
              <w:rPr>
                <w:rFonts w:ascii="Minion Pro" w:eastAsia="Calibri" w:hAnsi="Minion Pro" w:cs="Times New Roman"/>
              </w:rPr>
              <w:t xml:space="preserve"> les besoins éventuels en médicaments, consommables, produits d’entretien et fournitures de </w:t>
            </w:r>
            <w:r w:rsidR="009E57BF" w:rsidRPr="005A2CBD">
              <w:rPr>
                <w:rFonts w:ascii="Minion Pro" w:eastAsia="Calibri" w:hAnsi="Minion Pro" w:cs="Times New Roman"/>
              </w:rPr>
              <w:t xml:space="preserve">bureau </w:t>
            </w:r>
            <w:r w:rsidR="009E57BF">
              <w:rPr>
                <w:rFonts w:ascii="Minion Pro" w:eastAsia="Calibri" w:hAnsi="Minion Pro" w:cs="Times New Roman"/>
              </w:rPr>
              <w:t>pour</w:t>
            </w:r>
            <w:r>
              <w:rPr>
                <w:rFonts w:ascii="Minion Pro" w:eastAsia="Calibri" w:hAnsi="Minion Pro" w:cs="Times New Roman"/>
              </w:rPr>
              <w:t xml:space="preserve"> une éventuelle commande </w:t>
            </w:r>
            <w:r w:rsidRPr="005A2CBD">
              <w:rPr>
                <w:rFonts w:ascii="Minion Pro" w:eastAsia="Calibri" w:hAnsi="Minion Pro" w:cs="Times New Roman"/>
              </w:rPr>
              <w:t xml:space="preserve">dans le cadre de l’approvisionnement des </w:t>
            </w:r>
            <w:r>
              <w:rPr>
                <w:rFonts w:ascii="Minion Pro" w:eastAsia="Calibri" w:hAnsi="Minion Pro" w:cs="Times New Roman"/>
              </w:rPr>
              <w:t>stocks.</w:t>
            </w:r>
          </w:p>
          <w:p w14:paraId="64806F92" w14:textId="77777777" w:rsidR="00D50228" w:rsidRPr="005A2CBD" w:rsidRDefault="003B74BF"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Pr>
                <w:rFonts w:ascii="Minion Pro" w:eastAsia="Calibri" w:hAnsi="Minion Pro" w:cs="Times New Roman"/>
              </w:rPr>
              <w:t>(</w:t>
            </w:r>
            <w:r w:rsidR="00D50228" w:rsidRPr="005A2CBD">
              <w:rPr>
                <w:rFonts w:ascii="Minion Pro" w:eastAsia="Calibri" w:hAnsi="Minion Pro" w:cs="Times New Roman"/>
              </w:rPr>
              <w:t>Ouvre le fichier « PS01-EN21-02_Fichier Commande - NE PAS MODIFIER » et effectue la demande d’approvisionnement en suivant le mode opératoire associé</w:t>
            </w:r>
            <w:r>
              <w:rPr>
                <w:rFonts w:ascii="Minion Pro" w:eastAsia="Calibri" w:hAnsi="Minion Pro" w:cs="Times New Roman"/>
              </w:rPr>
              <w:t>)</w:t>
            </w:r>
          </w:p>
        </w:tc>
        <w:tc>
          <w:tcPr>
            <w:tcW w:w="4540" w:type="dxa"/>
            <w:vAlign w:val="center"/>
          </w:tcPr>
          <w:p w14:paraId="2E451F0A" w14:textId="77777777" w:rsidR="00D50228" w:rsidRPr="005A2CBD" w:rsidRDefault="00D50228" w:rsidP="009F2851">
            <w:pPr>
              <w:pStyle w:val="Sansinterligne"/>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color w:val="auto"/>
              </w:rPr>
            </w:pPr>
            <w:r w:rsidRPr="005A2CBD">
              <w:rPr>
                <w:rFonts w:ascii="Minion Pro" w:eastAsia="Calibri" w:hAnsi="Minion Pro" w:cs="Times New Roman"/>
                <w:color w:val="auto"/>
              </w:rPr>
              <w:t xml:space="preserve">Emplacement du fichier et du mode opératoire associé : </w:t>
            </w:r>
          </w:p>
          <w:p w14:paraId="2CC484CC" w14:textId="77777777" w:rsidR="00D50228" w:rsidRPr="005A2CBD" w:rsidRDefault="00D50228" w:rsidP="009F2851">
            <w:pPr>
              <w:pStyle w:val="Sansinterligne"/>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color w:val="auto"/>
              </w:rPr>
            </w:pPr>
            <w:r w:rsidRPr="005A2CBD">
              <w:rPr>
                <w:rFonts w:ascii="Minion Pro" w:eastAsia="Calibri" w:hAnsi="Minion Pro" w:cs="Times New Roman"/>
                <w:color w:val="auto"/>
              </w:rPr>
              <w:t>Dropbox</w:t>
            </w:r>
            <w:r>
              <w:rPr>
                <w:rFonts w:ascii="Minion Pro" w:eastAsia="Calibri" w:hAnsi="Minion Pro" w:cs="Times New Roman"/>
                <w:color w:val="auto"/>
              </w:rPr>
              <w:t xml:space="preserve"> PS01</w:t>
            </w:r>
          </w:p>
        </w:tc>
      </w:tr>
      <w:tr w:rsidR="00D50228" w:rsidRPr="005A2CBD" w14:paraId="674D1696" w14:textId="77777777" w:rsidTr="009F2851">
        <w:trPr>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2015076E" w14:textId="5DB34AE4" w:rsidR="00D50228" w:rsidRPr="005A2CBD" w:rsidRDefault="00FC7B87" w:rsidP="009F2851">
            <w:pPr>
              <w:spacing w:before="120" w:after="120"/>
              <w:jc w:val="center"/>
              <w:rPr>
                <w:rFonts w:ascii="Minion Pro" w:eastAsia="Calibri" w:hAnsi="Minion Pro" w:cs="Times New Roman"/>
              </w:rPr>
            </w:pPr>
            <w:r>
              <w:rPr>
                <w:rFonts w:ascii="Minion Pro" w:eastAsia="Calibri" w:hAnsi="Minion Pro" w:cs="Times New Roman"/>
              </w:rPr>
              <w:t>Responsable de stock</w:t>
            </w:r>
          </w:p>
        </w:tc>
        <w:tc>
          <w:tcPr>
            <w:tcW w:w="7655" w:type="dxa"/>
            <w:vAlign w:val="center"/>
          </w:tcPr>
          <w:p w14:paraId="61CAD1E3" w14:textId="088B8CC9" w:rsidR="00D50228" w:rsidRPr="005A2CBD" w:rsidRDefault="00FC7B87"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Pr>
                <w:rFonts w:ascii="Minion Pro" w:eastAsia="Calibri" w:hAnsi="Minion Pro" w:cs="Times New Roman"/>
              </w:rPr>
              <w:t>Au plateau</w:t>
            </w:r>
            <w:r w:rsidR="003B74BF">
              <w:rPr>
                <w:rFonts w:ascii="Minion Pro" w:eastAsia="Calibri" w:hAnsi="Minion Pro" w:cs="Times New Roman"/>
              </w:rPr>
              <w:t xml:space="preserve"> i</w:t>
            </w:r>
            <w:r w:rsidR="002E0668">
              <w:rPr>
                <w:rFonts w:ascii="Minion Pro" w:eastAsia="Calibri" w:hAnsi="Minion Pro" w:cs="Times New Roman"/>
              </w:rPr>
              <w:t>nforme le Responsable de Site</w:t>
            </w:r>
            <w:r w:rsidR="00D50228" w:rsidRPr="005A2CBD">
              <w:rPr>
                <w:rFonts w:ascii="Minion Pro" w:eastAsia="Calibri" w:hAnsi="Minion Pro" w:cs="Times New Roman"/>
              </w:rPr>
              <w:t xml:space="preserve"> qu’une demande d’appro</w:t>
            </w:r>
            <w:r w:rsidR="004D73CC">
              <w:rPr>
                <w:rFonts w:ascii="Minion Pro" w:eastAsia="Calibri" w:hAnsi="Minion Pro" w:cs="Times New Roman"/>
              </w:rPr>
              <w:t>visionnement</w:t>
            </w:r>
            <w:r w:rsidR="00D50228" w:rsidRPr="005A2CBD">
              <w:rPr>
                <w:rFonts w:ascii="Minion Pro" w:eastAsia="Calibri" w:hAnsi="Minion Pro" w:cs="Times New Roman"/>
              </w:rPr>
              <w:t xml:space="preserve"> a été faite.</w:t>
            </w:r>
          </w:p>
        </w:tc>
        <w:tc>
          <w:tcPr>
            <w:tcW w:w="4540" w:type="dxa"/>
            <w:vAlign w:val="center"/>
          </w:tcPr>
          <w:p w14:paraId="3CE2E3E1" w14:textId="77777777" w:rsidR="00D50228" w:rsidRPr="005A2CBD" w:rsidRDefault="00D50228"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p>
        </w:tc>
      </w:tr>
      <w:tr w:rsidR="00D50228" w:rsidRPr="005A2CBD" w14:paraId="26633B53" w14:textId="77777777" w:rsidTr="009F2851">
        <w:trPr>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13686F42" w14:textId="232E0D00" w:rsidR="00D50228" w:rsidRPr="005A2CBD" w:rsidRDefault="00FC7B87" w:rsidP="009F2851">
            <w:pPr>
              <w:spacing w:before="120" w:after="120"/>
              <w:jc w:val="center"/>
              <w:rPr>
                <w:rFonts w:ascii="Minion Pro" w:eastAsia="Calibri" w:hAnsi="Minion Pro" w:cs="Times New Roman"/>
              </w:rPr>
            </w:pPr>
            <w:r>
              <w:rPr>
                <w:rFonts w:ascii="Minion Pro" w:eastAsia="Calibri" w:hAnsi="Minion Pro" w:cs="Times New Roman"/>
              </w:rPr>
              <w:t>Maitresse sage-femme</w:t>
            </w:r>
          </w:p>
        </w:tc>
        <w:tc>
          <w:tcPr>
            <w:tcW w:w="7655" w:type="dxa"/>
            <w:vAlign w:val="center"/>
          </w:tcPr>
          <w:p w14:paraId="2880E6A2" w14:textId="77777777" w:rsidR="00D50228" w:rsidRDefault="00D50228"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726C6B">
              <w:rPr>
                <w:rFonts w:ascii="Minion Pro" w:eastAsia="Calibri" w:hAnsi="Minion Pro" w:cs="Times New Roman"/>
              </w:rPr>
              <w:t>Reprend le fichier concerné, complète la liste en sélectionnant le fournisseur pour chaque produit,</w:t>
            </w:r>
            <w:r w:rsidR="00D07737">
              <w:rPr>
                <w:rFonts w:ascii="Minion Pro" w:eastAsia="Calibri" w:hAnsi="Minion Pro" w:cs="Times New Roman"/>
              </w:rPr>
              <w:t xml:space="preserve"> vérifie</w:t>
            </w:r>
            <w:r w:rsidR="004D73CC">
              <w:rPr>
                <w:rFonts w:ascii="Minion Pro" w:eastAsia="Calibri" w:hAnsi="Minion Pro" w:cs="Times New Roman"/>
              </w:rPr>
              <w:t xml:space="preserve"> la disponibilité et</w:t>
            </w:r>
            <w:r w:rsidR="00D07737">
              <w:rPr>
                <w:rFonts w:ascii="Minion Pro" w:eastAsia="Calibri" w:hAnsi="Minion Pro" w:cs="Times New Roman"/>
              </w:rPr>
              <w:t xml:space="preserve"> si les prix n’ont pas </w:t>
            </w:r>
            <w:r w:rsidR="009E57BF">
              <w:rPr>
                <w:rFonts w:ascii="Minion Pro" w:eastAsia="Calibri" w:hAnsi="Minion Pro" w:cs="Times New Roman"/>
              </w:rPr>
              <w:t>changé, puis</w:t>
            </w:r>
            <w:r w:rsidRPr="00726C6B">
              <w:rPr>
                <w:rFonts w:ascii="Minion Pro" w:eastAsia="Calibri" w:hAnsi="Minion Pro" w:cs="Times New Roman"/>
              </w:rPr>
              <w:t xml:space="preserve"> valide en cliquant sur « Générer les bons de commande »</w:t>
            </w:r>
          </w:p>
          <w:p w14:paraId="741C9C68" w14:textId="6350EDD9" w:rsidR="00D07737" w:rsidRPr="00726C6B" w:rsidRDefault="009E57BF" w:rsidP="00E46868">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Pr>
                <w:rFonts w:ascii="Minion Pro" w:eastAsia="Calibri" w:hAnsi="Minion Pro" w:cs="Times New Roman"/>
              </w:rPr>
              <w:t>A</w:t>
            </w:r>
            <w:r w:rsidR="00D07737">
              <w:rPr>
                <w:rFonts w:ascii="Minion Pro" w:eastAsia="Calibri" w:hAnsi="Minion Pro" w:cs="Times New Roman"/>
              </w:rPr>
              <w:t>vise p</w:t>
            </w:r>
            <w:r w:rsidR="00E46868">
              <w:rPr>
                <w:rFonts w:ascii="Minion Pro" w:eastAsia="Calibri" w:hAnsi="Minion Pro" w:cs="Times New Roman"/>
              </w:rPr>
              <w:t>ar email et par téléphone la RA</w:t>
            </w:r>
            <w:r w:rsidR="00D73C52">
              <w:rPr>
                <w:rFonts w:ascii="Minion Pro" w:eastAsia="Calibri" w:hAnsi="Minion Pro" w:cs="Times New Roman"/>
              </w:rPr>
              <w:t>C</w:t>
            </w:r>
            <w:r w:rsidR="00D07737">
              <w:rPr>
                <w:rFonts w:ascii="Minion Pro" w:eastAsia="Calibri" w:hAnsi="Minion Pro" w:cs="Times New Roman"/>
              </w:rPr>
              <w:t xml:space="preserve"> de la disponibilité en ligne de ses demandes. </w:t>
            </w:r>
          </w:p>
        </w:tc>
        <w:tc>
          <w:tcPr>
            <w:tcW w:w="4540" w:type="dxa"/>
            <w:vAlign w:val="center"/>
          </w:tcPr>
          <w:p w14:paraId="08A92D88" w14:textId="77777777" w:rsidR="00D50228" w:rsidRPr="00726C6B" w:rsidRDefault="00D50228"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726C6B">
              <w:rPr>
                <w:rFonts w:ascii="Minion Pro" w:eastAsia="Calibri" w:hAnsi="Minion Pro" w:cs="Times New Roman"/>
              </w:rPr>
              <w:t>La validation de la demande est automatique pour les demandes d’approvisionnement mensuelles</w:t>
            </w:r>
            <w:r w:rsidR="00D07737">
              <w:rPr>
                <w:rFonts w:ascii="Minion Pro" w:eastAsia="Calibri" w:hAnsi="Minion Pro" w:cs="Times New Roman"/>
              </w:rPr>
              <w:t xml:space="preserve"> </w:t>
            </w:r>
            <w:r w:rsidR="00D07737" w:rsidRPr="005A2CBD">
              <w:rPr>
                <w:rFonts w:ascii="Minion Pro" w:eastAsia="Calibri" w:hAnsi="Minion Pro" w:cs="Times New Roman"/>
              </w:rPr>
              <w:t>en médicaments, consommables, produits d’entretien et fournitures de bureau</w:t>
            </w:r>
            <w:r w:rsidRPr="00726C6B">
              <w:rPr>
                <w:rFonts w:ascii="Minion Pro" w:eastAsia="Calibri" w:hAnsi="Minion Pro" w:cs="Times New Roman"/>
              </w:rPr>
              <w:t>.</w:t>
            </w:r>
          </w:p>
          <w:p w14:paraId="5D4475AC" w14:textId="77777777" w:rsidR="00D50228" w:rsidRPr="00726C6B" w:rsidRDefault="00D50228"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726C6B">
              <w:rPr>
                <w:rFonts w:ascii="Minion Pro" w:eastAsia="Calibri" w:hAnsi="Minion Pro" w:cs="Times New Roman"/>
              </w:rPr>
              <w:t>Les bons de commandes sont automatiquement générés et enregistrés à cet emplacement</w:t>
            </w:r>
            <w:r>
              <w:rPr>
                <w:rFonts w:ascii="Minion Pro" w:eastAsia="Calibri" w:hAnsi="Minion Pro" w:cs="Times New Roman"/>
              </w:rPr>
              <w:t xml:space="preserve"> Dropbox PS01</w:t>
            </w:r>
          </w:p>
        </w:tc>
      </w:tr>
      <w:tr w:rsidR="00D50228" w:rsidRPr="005A2CBD" w14:paraId="3FD42F06" w14:textId="77777777" w:rsidTr="009F2851">
        <w:trPr>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47E7B1F3" w14:textId="46C1E8FF" w:rsidR="00D50228" w:rsidRPr="005A2CBD" w:rsidRDefault="004D73CC" w:rsidP="009F2851">
            <w:pPr>
              <w:spacing w:before="120" w:after="120"/>
              <w:jc w:val="center"/>
              <w:rPr>
                <w:rFonts w:ascii="Minion Pro" w:eastAsia="Calibri" w:hAnsi="Minion Pro" w:cs="Times New Roman"/>
              </w:rPr>
            </w:pPr>
            <w:r>
              <w:rPr>
                <w:rFonts w:ascii="Minion Pro" w:eastAsia="Calibri" w:hAnsi="Minion Pro" w:cs="Times New Roman"/>
              </w:rPr>
              <w:t>RA</w:t>
            </w:r>
            <w:r w:rsidR="00D73C52">
              <w:rPr>
                <w:rFonts w:ascii="Minion Pro" w:eastAsia="Calibri" w:hAnsi="Minion Pro" w:cs="Times New Roman"/>
              </w:rPr>
              <w:t>C</w:t>
            </w:r>
          </w:p>
        </w:tc>
        <w:tc>
          <w:tcPr>
            <w:tcW w:w="7655" w:type="dxa"/>
            <w:vAlign w:val="center"/>
          </w:tcPr>
          <w:p w14:paraId="1EA2861B" w14:textId="033C0DEC" w:rsidR="004D73CC" w:rsidRPr="005A2CBD" w:rsidRDefault="004D73CC" w:rsidP="004D73CC">
            <w:pPr>
              <w:pStyle w:val="Sansinterligne"/>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r w:rsidRPr="005A2CBD">
              <w:rPr>
                <w:rFonts w:ascii="Minion Pro" w:hAnsi="Minion Pro"/>
                <w:color w:val="000000" w:themeColor="text1"/>
              </w:rPr>
              <w:t xml:space="preserve">Établit un chèque à l’ordre du fournisseur </w:t>
            </w:r>
            <w:r>
              <w:rPr>
                <w:rFonts w:ascii="Minion Pro" w:hAnsi="Minion Pro"/>
                <w:color w:val="000000" w:themeColor="text1"/>
              </w:rPr>
              <w:t xml:space="preserve">choisi </w:t>
            </w:r>
            <w:r w:rsidRPr="005A2CBD">
              <w:rPr>
                <w:rFonts w:ascii="Minion Pro" w:hAnsi="Minion Pro"/>
                <w:color w:val="000000" w:themeColor="text1"/>
              </w:rPr>
              <w:t>et</w:t>
            </w:r>
            <w:r w:rsidR="002E0668">
              <w:rPr>
                <w:rFonts w:ascii="Minion Pro" w:hAnsi="Minion Pro"/>
                <w:color w:val="000000" w:themeColor="text1"/>
              </w:rPr>
              <w:t xml:space="preserve"> la Trésorière</w:t>
            </w:r>
            <w:r w:rsidRPr="005A2CBD">
              <w:rPr>
                <w:rFonts w:ascii="Minion Pro" w:hAnsi="Minion Pro"/>
                <w:color w:val="000000" w:themeColor="text1"/>
              </w:rPr>
              <w:t xml:space="preserve"> transmet :</w:t>
            </w:r>
          </w:p>
          <w:p w14:paraId="5BFF7094" w14:textId="30858EA8" w:rsidR="004D73CC" w:rsidRDefault="004D73CC" w:rsidP="004E4446">
            <w:pPr>
              <w:pStyle w:val="Sansinterligne"/>
              <w:numPr>
                <w:ilvl w:val="0"/>
                <w:numId w:val="1"/>
              </w:numPr>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r w:rsidRPr="005A2CBD">
              <w:rPr>
                <w:rFonts w:ascii="Minion Pro" w:hAnsi="Minion Pro"/>
                <w:color w:val="000000" w:themeColor="text1"/>
              </w:rPr>
              <w:t xml:space="preserve">Le chèque signé </w:t>
            </w:r>
            <w:r>
              <w:rPr>
                <w:rFonts w:ascii="Minion Pro" w:hAnsi="Minion Pro"/>
                <w:color w:val="000000" w:themeColor="text1"/>
              </w:rPr>
              <w:t xml:space="preserve">avec une copie </w:t>
            </w:r>
            <w:r w:rsidR="002E0668">
              <w:rPr>
                <w:rFonts w:ascii="Minion Pro" w:hAnsi="Minion Pro"/>
                <w:color w:val="000000" w:themeColor="text1"/>
              </w:rPr>
              <w:t>au fournisseur</w:t>
            </w:r>
          </w:p>
          <w:p w14:paraId="718ED580" w14:textId="77777777" w:rsidR="00D50228" w:rsidRPr="005A2CBD" w:rsidRDefault="00D50228" w:rsidP="009F2851">
            <w:pPr>
              <w:pStyle w:val="Sansinterligne"/>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p>
        </w:tc>
        <w:tc>
          <w:tcPr>
            <w:tcW w:w="4540" w:type="dxa"/>
            <w:vAlign w:val="center"/>
          </w:tcPr>
          <w:p w14:paraId="0FA17362" w14:textId="77777777" w:rsidR="00D50228" w:rsidRPr="005A2CBD" w:rsidRDefault="004D73CC" w:rsidP="009F2851">
            <w:pPr>
              <w:pStyle w:val="Sansinterligne"/>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r w:rsidRPr="005A2CBD">
              <w:rPr>
                <w:rFonts w:ascii="Minion Pro" w:hAnsi="Minion Pro"/>
                <w:color w:val="000000" w:themeColor="text1"/>
              </w:rPr>
              <w:t>En cas de paiement différé négocié avec certains fournisseurs (paiement 30 jours après), cette étape n’est pas réalisée directement après de la commande.</w:t>
            </w:r>
          </w:p>
        </w:tc>
      </w:tr>
      <w:tr w:rsidR="00D50228" w:rsidRPr="005A2CBD" w14:paraId="7B703B60" w14:textId="77777777" w:rsidTr="009F2851">
        <w:trPr>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4A1CCA67" w14:textId="7289DCC5" w:rsidR="00D50228" w:rsidRPr="005A2CBD" w:rsidRDefault="00FC7B87" w:rsidP="009F2851">
            <w:pPr>
              <w:spacing w:before="120" w:after="120"/>
              <w:jc w:val="center"/>
              <w:rPr>
                <w:rFonts w:ascii="Minion Pro" w:eastAsia="Calibri" w:hAnsi="Minion Pro" w:cs="Times New Roman"/>
              </w:rPr>
            </w:pPr>
            <w:r>
              <w:rPr>
                <w:rFonts w:ascii="Minion Pro" w:eastAsia="Calibri" w:hAnsi="Minion Pro" w:cs="Times New Roman"/>
              </w:rPr>
              <w:lastRenderedPageBreak/>
              <w:t>Maitresse sage-femme</w:t>
            </w:r>
          </w:p>
        </w:tc>
        <w:tc>
          <w:tcPr>
            <w:tcW w:w="7655" w:type="dxa"/>
            <w:vAlign w:val="center"/>
          </w:tcPr>
          <w:p w14:paraId="4D8DA75C" w14:textId="77777777" w:rsidR="004D73CC" w:rsidRPr="005A2CBD" w:rsidRDefault="004D73CC" w:rsidP="009F2851">
            <w:pPr>
              <w:pStyle w:val="Sansinterligne"/>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r w:rsidRPr="005A2CBD">
              <w:rPr>
                <w:rFonts w:ascii="Minion Pro" w:hAnsi="Minion Pro"/>
                <w:color w:val="000000" w:themeColor="text1"/>
              </w:rPr>
              <w:t>Passe la commande en envoyant une copie du bon de commande au fournisseur choisi.</w:t>
            </w:r>
          </w:p>
        </w:tc>
        <w:tc>
          <w:tcPr>
            <w:tcW w:w="4540" w:type="dxa"/>
            <w:vAlign w:val="center"/>
          </w:tcPr>
          <w:p w14:paraId="4E5A5B5F" w14:textId="77777777" w:rsidR="00D50228" w:rsidRPr="005A2CBD" w:rsidRDefault="00D50228" w:rsidP="009F2851">
            <w:pPr>
              <w:pStyle w:val="Sansinterligne"/>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p>
        </w:tc>
      </w:tr>
      <w:tr w:rsidR="004D7B37" w:rsidRPr="005A2CBD" w14:paraId="6AE159A8" w14:textId="77777777" w:rsidTr="009F2851">
        <w:trPr>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1BA2D959" w14:textId="77777777" w:rsidR="004D7B37" w:rsidRPr="005A2CBD" w:rsidRDefault="00930A22" w:rsidP="00930A22">
            <w:pPr>
              <w:spacing w:before="120" w:after="120"/>
              <w:rPr>
                <w:rFonts w:ascii="Minion Pro" w:eastAsia="Calibri" w:hAnsi="Minion Pro" w:cs="Times New Roman"/>
              </w:rPr>
            </w:pPr>
            <w:r>
              <w:rPr>
                <w:rFonts w:ascii="Minion Pro" w:eastAsia="Calibri" w:hAnsi="Minion Pro" w:cs="Times New Roman"/>
              </w:rPr>
              <w:t>Gestionnaire de Stock</w:t>
            </w:r>
          </w:p>
        </w:tc>
        <w:tc>
          <w:tcPr>
            <w:tcW w:w="7655" w:type="dxa"/>
            <w:vAlign w:val="center"/>
          </w:tcPr>
          <w:p w14:paraId="5178EE64" w14:textId="77777777" w:rsidR="004D7B37" w:rsidRPr="005A2CBD" w:rsidRDefault="004D7B37" w:rsidP="004D7B37">
            <w:pPr>
              <w:pStyle w:val="Sansinterligne"/>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r w:rsidRPr="005A2CBD">
              <w:rPr>
                <w:rFonts w:ascii="Minion Pro" w:hAnsi="Minion Pro"/>
                <w:color w:val="000000" w:themeColor="text1"/>
              </w:rPr>
              <w:t>Au moment de la livraison, vérifie la conformité de la livraison, valide l</w:t>
            </w:r>
            <w:r w:rsidR="00930A22">
              <w:rPr>
                <w:rFonts w:ascii="Minion Pro" w:hAnsi="Minion Pro"/>
                <w:color w:val="000000" w:themeColor="text1"/>
              </w:rPr>
              <w:t>e bon de livraison</w:t>
            </w:r>
            <w:r w:rsidRPr="005A2CBD">
              <w:rPr>
                <w:rFonts w:ascii="Minion Pro" w:hAnsi="Minion Pro"/>
                <w:color w:val="000000" w:themeColor="text1"/>
              </w:rPr>
              <w:t xml:space="preserve"> et récupère la facture finale.</w:t>
            </w:r>
          </w:p>
        </w:tc>
        <w:tc>
          <w:tcPr>
            <w:tcW w:w="4540" w:type="dxa"/>
            <w:vAlign w:val="center"/>
          </w:tcPr>
          <w:p w14:paraId="275E61F9" w14:textId="77777777" w:rsidR="004D7B37" w:rsidRPr="005A2CBD" w:rsidRDefault="004D7B37" w:rsidP="004D7B37">
            <w:pPr>
              <w:pStyle w:val="Sansinterligne"/>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p>
        </w:tc>
      </w:tr>
      <w:tr w:rsidR="004D7B37" w:rsidRPr="005A2CBD" w14:paraId="22292AA3" w14:textId="77777777" w:rsidTr="009F2851">
        <w:trPr>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623977D1" w14:textId="0C7DF168" w:rsidR="004D7B37" w:rsidRPr="005A2CBD" w:rsidRDefault="00FC7B87" w:rsidP="004D7B37">
            <w:pPr>
              <w:spacing w:before="120" w:after="120"/>
              <w:jc w:val="center"/>
              <w:rPr>
                <w:rFonts w:ascii="Minion Pro" w:eastAsia="Calibri" w:hAnsi="Minion Pro" w:cs="Times New Roman"/>
              </w:rPr>
            </w:pPr>
            <w:r>
              <w:rPr>
                <w:rFonts w:ascii="Minion Pro" w:eastAsia="Calibri" w:hAnsi="Minion Pro" w:cs="Times New Roman"/>
              </w:rPr>
              <w:t>Maitresse sage-femme</w:t>
            </w:r>
          </w:p>
        </w:tc>
        <w:tc>
          <w:tcPr>
            <w:tcW w:w="7655" w:type="dxa"/>
            <w:vAlign w:val="center"/>
          </w:tcPr>
          <w:p w14:paraId="51B67B72" w14:textId="77777777" w:rsidR="004D7B37" w:rsidRPr="005A2CBD" w:rsidRDefault="004D7B37" w:rsidP="004D7B37">
            <w:pPr>
              <w:pStyle w:val="Sansinterligne"/>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p>
          <w:p w14:paraId="60AA9B2E" w14:textId="77777777" w:rsidR="004D7B37" w:rsidRPr="005A2CBD" w:rsidRDefault="004D7B37" w:rsidP="004D7B37">
            <w:pPr>
              <w:pStyle w:val="Sansinterligne"/>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r w:rsidRPr="005A2CBD">
              <w:rPr>
                <w:rFonts w:ascii="Minion Pro" w:hAnsi="Minion Pro"/>
                <w:color w:val="000000" w:themeColor="text1"/>
              </w:rPr>
              <w:t xml:space="preserve">Procède au règlement. </w:t>
            </w:r>
          </w:p>
          <w:p w14:paraId="0C101A97" w14:textId="77777777" w:rsidR="004D7B37" w:rsidRPr="005A2CBD" w:rsidRDefault="00905841" w:rsidP="004D7B37">
            <w:pPr>
              <w:pStyle w:val="Sansinterligne"/>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r>
              <w:rPr>
                <w:rFonts w:ascii="Minion Pro" w:hAnsi="Minion Pro"/>
                <w:color w:val="000000" w:themeColor="text1"/>
              </w:rPr>
              <w:t>En cas de paiement</w:t>
            </w:r>
            <w:r w:rsidR="004D7B37" w:rsidRPr="005A2CBD">
              <w:rPr>
                <w:rFonts w:ascii="Minion Pro" w:hAnsi="Minion Pro"/>
                <w:color w:val="000000" w:themeColor="text1"/>
              </w:rPr>
              <w:t>, le fournisseur doit décharger sur une copie du chèque avec cachet (ou mention claire qui reflète son identification) et date.</w:t>
            </w:r>
          </w:p>
          <w:p w14:paraId="60D8D564" w14:textId="77777777" w:rsidR="004D7B37" w:rsidRPr="005A2CBD" w:rsidRDefault="004D7B37" w:rsidP="00905841">
            <w:pPr>
              <w:pStyle w:val="Sansinterligne"/>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p>
        </w:tc>
        <w:tc>
          <w:tcPr>
            <w:tcW w:w="4540" w:type="dxa"/>
            <w:vAlign w:val="center"/>
          </w:tcPr>
          <w:p w14:paraId="797F428E" w14:textId="77777777" w:rsidR="004D7B37" w:rsidRPr="005A2CBD" w:rsidRDefault="004D7B37" w:rsidP="004D7B37">
            <w:pPr>
              <w:pStyle w:val="Sansinterligne"/>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p>
        </w:tc>
      </w:tr>
      <w:tr w:rsidR="004D7B37" w:rsidRPr="005A2CBD" w14:paraId="3EB65019" w14:textId="77777777" w:rsidTr="009F2851">
        <w:trPr>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20557C2B" w14:textId="77777777" w:rsidR="00905841" w:rsidRDefault="00905841" w:rsidP="004D7B37">
            <w:pPr>
              <w:spacing w:before="120" w:after="120"/>
              <w:jc w:val="center"/>
              <w:rPr>
                <w:rFonts w:ascii="Minion Pro" w:eastAsia="Calibri" w:hAnsi="Minion Pro" w:cs="Times New Roman"/>
              </w:rPr>
            </w:pPr>
          </w:p>
          <w:p w14:paraId="0A894601" w14:textId="0AC13B9F" w:rsidR="004D7B37" w:rsidRPr="005A2CBD" w:rsidRDefault="00FC7B87" w:rsidP="004D7B37">
            <w:pPr>
              <w:spacing w:before="120" w:after="120"/>
              <w:jc w:val="center"/>
              <w:rPr>
                <w:rFonts w:ascii="Minion Pro" w:eastAsia="Calibri" w:hAnsi="Minion Pro" w:cs="Times New Roman"/>
              </w:rPr>
            </w:pPr>
            <w:r>
              <w:rPr>
                <w:rFonts w:ascii="Minion Pro" w:eastAsia="Calibri" w:hAnsi="Minion Pro" w:cs="Times New Roman"/>
              </w:rPr>
              <w:t>Maitresse sage-femme</w:t>
            </w:r>
          </w:p>
        </w:tc>
        <w:tc>
          <w:tcPr>
            <w:tcW w:w="7655" w:type="dxa"/>
            <w:vAlign w:val="center"/>
          </w:tcPr>
          <w:p w14:paraId="322FF600" w14:textId="5F65140F" w:rsidR="004D7B37" w:rsidRPr="005A2CBD" w:rsidRDefault="00930A22" w:rsidP="004D7B37">
            <w:pPr>
              <w:pStyle w:val="Sansinterligne"/>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r>
              <w:rPr>
                <w:rFonts w:ascii="Minion Pro" w:hAnsi="Minion Pro"/>
                <w:color w:val="000000" w:themeColor="text1"/>
              </w:rPr>
              <w:t>Transmet à la RA</w:t>
            </w:r>
            <w:r w:rsidR="00D73C52">
              <w:rPr>
                <w:rFonts w:ascii="Minion Pro" w:hAnsi="Minion Pro"/>
                <w:color w:val="000000" w:themeColor="text1"/>
              </w:rPr>
              <w:t>C</w:t>
            </w:r>
            <w:r w:rsidR="004D7B37" w:rsidRPr="005A2CBD">
              <w:rPr>
                <w:rFonts w:ascii="Minion Pro" w:hAnsi="Minion Pro"/>
                <w:color w:val="000000" w:themeColor="text1"/>
              </w:rPr>
              <w:t> :</w:t>
            </w:r>
          </w:p>
          <w:p w14:paraId="74FD21A8" w14:textId="77777777" w:rsidR="004D7B37" w:rsidRPr="005A2CBD" w:rsidRDefault="004D7B37" w:rsidP="004D7B37">
            <w:pPr>
              <w:pStyle w:val="Sansinterligne"/>
              <w:numPr>
                <w:ilvl w:val="0"/>
                <w:numId w:val="2"/>
              </w:numPr>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r w:rsidRPr="005A2CBD">
              <w:rPr>
                <w:rFonts w:ascii="Minion Pro" w:hAnsi="Minion Pro"/>
                <w:color w:val="000000" w:themeColor="text1"/>
              </w:rPr>
              <w:t>Facture finale</w:t>
            </w:r>
          </w:p>
          <w:p w14:paraId="2E012B0F" w14:textId="77777777" w:rsidR="004D7B37" w:rsidRPr="005A2CBD" w:rsidRDefault="004D7B37" w:rsidP="004D7B37">
            <w:pPr>
              <w:pStyle w:val="Sansinterligne"/>
              <w:numPr>
                <w:ilvl w:val="0"/>
                <w:numId w:val="2"/>
              </w:numPr>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r w:rsidRPr="005A2CBD">
              <w:rPr>
                <w:rFonts w:ascii="Minion Pro" w:hAnsi="Minion Pro"/>
                <w:color w:val="000000" w:themeColor="text1"/>
              </w:rPr>
              <w:t>Copie déchargée du chè</w:t>
            </w:r>
            <w:r w:rsidR="00905841">
              <w:rPr>
                <w:rFonts w:ascii="Minion Pro" w:hAnsi="Minion Pro"/>
                <w:color w:val="000000" w:themeColor="text1"/>
              </w:rPr>
              <w:t xml:space="preserve">que </w:t>
            </w:r>
          </w:p>
          <w:p w14:paraId="7DDDB031" w14:textId="77777777" w:rsidR="004D7B37" w:rsidRPr="005A2CBD" w:rsidRDefault="004D7B37" w:rsidP="004D7B37">
            <w:pPr>
              <w:pStyle w:val="Sansinterligne"/>
              <w:numPr>
                <w:ilvl w:val="0"/>
                <w:numId w:val="2"/>
              </w:numPr>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r w:rsidRPr="005A2CBD">
              <w:rPr>
                <w:rFonts w:ascii="Minion Pro" w:hAnsi="Minion Pro"/>
                <w:color w:val="000000" w:themeColor="text1"/>
              </w:rPr>
              <w:t xml:space="preserve">Bon de livraison </w:t>
            </w:r>
            <w:r w:rsidR="00930A22">
              <w:rPr>
                <w:rFonts w:ascii="Minion Pro" w:hAnsi="Minion Pro"/>
                <w:color w:val="000000" w:themeColor="text1"/>
              </w:rPr>
              <w:t>validé</w:t>
            </w:r>
          </w:p>
        </w:tc>
        <w:tc>
          <w:tcPr>
            <w:tcW w:w="4540" w:type="dxa"/>
            <w:vAlign w:val="center"/>
          </w:tcPr>
          <w:p w14:paraId="7C4D8EE2" w14:textId="23381D40" w:rsidR="004D7B37" w:rsidRPr="005A2CBD" w:rsidRDefault="004D7B37" w:rsidP="004D7B37">
            <w:pPr>
              <w:pStyle w:val="Sansinterligne"/>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r w:rsidRPr="005A2CBD">
              <w:rPr>
                <w:rFonts w:ascii="Minion Pro" w:hAnsi="Minion Pro"/>
                <w:color w:val="000000" w:themeColor="text1"/>
              </w:rPr>
              <w:t>En c</w:t>
            </w:r>
            <w:r w:rsidR="002E0668">
              <w:rPr>
                <w:rFonts w:ascii="Minion Pro" w:hAnsi="Minion Pro"/>
                <w:color w:val="000000" w:themeColor="text1"/>
              </w:rPr>
              <w:t>as de paiement différé, Responsable de site</w:t>
            </w:r>
            <w:r w:rsidRPr="005A2CBD">
              <w:rPr>
                <w:rFonts w:ascii="Minion Pro" w:hAnsi="Minion Pro"/>
                <w:color w:val="000000" w:themeColor="text1"/>
              </w:rPr>
              <w:t xml:space="preserve"> transmet l’ensemble des factures impayées avec leur bon d</w:t>
            </w:r>
            <w:r w:rsidR="00930A22">
              <w:rPr>
                <w:rFonts w:ascii="Minion Pro" w:hAnsi="Minion Pro"/>
                <w:color w:val="000000" w:themeColor="text1"/>
              </w:rPr>
              <w:t xml:space="preserve">e livraison </w:t>
            </w:r>
            <w:r w:rsidR="002153AC">
              <w:rPr>
                <w:rFonts w:ascii="Minion Pro" w:hAnsi="Minion Pro"/>
                <w:color w:val="000000" w:themeColor="text1"/>
              </w:rPr>
              <w:t xml:space="preserve">validé </w:t>
            </w:r>
            <w:r w:rsidR="002153AC" w:rsidRPr="005A2CBD">
              <w:rPr>
                <w:rFonts w:ascii="Minion Pro" w:hAnsi="Minion Pro"/>
                <w:color w:val="000000" w:themeColor="text1"/>
              </w:rPr>
              <w:t>à</w:t>
            </w:r>
            <w:r w:rsidRPr="005A2CBD">
              <w:rPr>
                <w:rFonts w:ascii="Minion Pro" w:hAnsi="Minion Pro"/>
                <w:color w:val="000000" w:themeColor="text1"/>
              </w:rPr>
              <w:t xml:space="preserve"> la fin de chaque mois. </w:t>
            </w:r>
          </w:p>
          <w:p w14:paraId="466F810B" w14:textId="77777777" w:rsidR="004D7B37" w:rsidRPr="005A2CBD" w:rsidRDefault="004D7B37" w:rsidP="004D7B37">
            <w:pPr>
              <w:pStyle w:val="Sansinterligne"/>
              <w:cnfStyle w:val="000000000000" w:firstRow="0" w:lastRow="0" w:firstColumn="0" w:lastColumn="0" w:oddVBand="0" w:evenVBand="0" w:oddHBand="0" w:evenHBand="0" w:firstRowFirstColumn="0" w:firstRowLastColumn="0" w:lastRowFirstColumn="0" w:lastRowLastColumn="0"/>
              <w:rPr>
                <w:rFonts w:ascii="Minion Pro" w:hAnsi="Minion Pro"/>
                <w:color w:val="000000" w:themeColor="text1"/>
              </w:rPr>
            </w:pPr>
            <w:r w:rsidRPr="005A2CBD">
              <w:rPr>
                <w:rFonts w:ascii="Minion Pro" w:hAnsi="Minion Pro"/>
                <w:color w:val="000000" w:themeColor="text1"/>
              </w:rPr>
              <w:t>Le règlement de l’ensemble des factures est alors réalisé tel décrit à l’étape 5.</w:t>
            </w:r>
          </w:p>
        </w:tc>
      </w:tr>
    </w:tbl>
    <w:p w14:paraId="41B7DF03" w14:textId="77777777" w:rsidR="002153AC" w:rsidRPr="002153AC" w:rsidRDefault="002153AC" w:rsidP="002153AC">
      <w:pPr>
        <w:rPr>
          <w:sz w:val="2"/>
          <w:szCs w:val="2"/>
          <w:lang w:eastAsia="fr-FR"/>
        </w:rPr>
      </w:pPr>
    </w:p>
    <w:p w14:paraId="61840EA0" w14:textId="48F6DE38" w:rsidR="00D50228" w:rsidRPr="005A2CBD" w:rsidRDefault="00D50228" w:rsidP="002153AC">
      <w:pPr>
        <w:keepNext/>
        <w:keepLines/>
        <w:spacing w:before="40" w:after="120" w:line="240" w:lineRule="auto"/>
        <w:ind w:firstLine="284"/>
        <w:outlineLvl w:val="1"/>
        <w:rPr>
          <w:rFonts w:ascii="Minion Pro" w:eastAsia="MS Gothic" w:hAnsi="Minion Pro" w:cs="Times New Roman"/>
          <w:bCs/>
          <w:color w:val="B2A1C7"/>
          <w:sz w:val="26"/>
          <w:szCs w:val="26"/>
          <w:lang w:eastAsia="fr-FR"/>
        </w:rPr>
      </w:pPr>
      <w:r w:rsidRPr="005A2CBD">
        <w:rPr>
          <w:rFonts w:ascii="Minion Pro" w:eastAsia="MS Gothic" w:hAnsi="Minion Pro" w:cs="Times New Roman"/>
          <w:bCs/>
          <w:color w:val="B2A1C7"/>
          <w:sz w:val="26"/>
          <w:szCs w:val="26"/>
          <w:lang w:eastAsia="fr-FR"/>
        </w:rPr>
        <w:t>Demande d’approvisionnement en urgence</w:t>
      </w:r>
    </w:p>
    <w:tbl>
      <w:tblPr>
        <w:tblStyle w:val="GridTable1Light-Accent41"/>
        <w:tblW w:w="14033" w:type="dxa"/>
        <w:jc w:val="center"/>
        <w:tblLook w:val="04A0" w:firstRow="1" w:lastRow="0" w:firstColumn="1" w:lastColumn="0" w:noHBand="0" w:noVBand="1"/>
      </w:tblPr>
      <w:tblGrid>
        <w:gridCol w:w="1838"/>
        <w:gridCol w:w="7655"/>
        <w:gridCol w:w="4540"/>
      </w:tblGrid>
      <w:tr w:rsidR="00D50228" w:rsidRPr="005A2CBD" w14:paraId="0ECC37A8" w14:textId="77777777" w:rsidTr="009F2851">
        <w:trPr>
          <w:cnfStyle w:val="100000000000" w:firstRow="1" w:lastRow="0" w:firstColumn="0" w:lastColumn="0" w:oddVBand="0" w:evenVBand="0" w:oddHBand="0"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2231EACA" w14:textId="77777777" w:rsidR="00D50228" w:rsidRPr="005A2CBD" w:rsidRDefault="00D50228" w:rsidP="009F2851">
            <w:pPr>
              <w:spacing w:before="120" w:after="120"/>
              <w:jc w:val="center"/>
              <w:rPr>
                <w:rFonts w:ascii="Minion Pro" w:eastAsia="Calibri" w:hAnsi="Minion Pro" w:cs="Times New Roman"/>
              </w:rPr>
            </w:pPr>
            <w:r w:rsidRPr="005A2CBD">
              <w:rPr>
                <w:rFonts w:ascii="Minion Pro" w:eastAsia="Calibri" w:hAnsi="Minion Pro" w:cs="Times New Roman"/>
              </w:rPr>
              <w:t>Acteur</w:t>
            </w:r>
          </w:p>
        </w:tc>
        <w:tc>
          <w:tcPr>
            <w:tcW w:w="7655" w:type="dxa"/>
            <w:vAlign w:val="center"/>
          </w:tcPr>
          <w:p w14:paraId="700918FA" w14:textId="77777777" w:rsidR="00D50228" w:rsidRPr="005A2CBD" w:rsidRDefault="00D50228" w:rsidP="009F2851">
            <w:pPr>
              <w:spacing w:before="120" w:after="120"/>
              <w:jc w:val="center"/>
              <w:cnfStyle w:val="100000000000" w:firstRow="1" w:lastRow="0" w:firstColumn="0" w:lastColumn="0" w:oddVBand="0" w:evenVBand="0" w:oddHBand="0" w:evenHBand="0" w:firstRowFirstColumn="0" w:firstRowLastColumn="0" w:lastRowFirstColumn="0" w:lastRowLastColumn="0"/>
              <w:rPr>
                <w:rFonts w:ascii="Minion Pro" w:eastAsia="Calibri" w:hAnsi="Minion Pro" w:cs="Times New Roman"/>
              </w:rPr>
            </w:pPr>
            <w:r w:rsidRPr="005A2CBD">
              <w:rPr>
                <w:rFonts w:ascii="Minion Pro" w:eastAsia="Calibri" w:hAnsi="Minion Pro" w:cs="Times New Roman"/>
              </w:rPr>
              <w:t>Action</w:t>
            </w:r>
          </w:p>
        </w:tc>
        <w:tc>
          <w:tcPr>
            <w:tcW w:w="4540" w:type="dxa"/>
            <w:vAlign w:val="center"/>
          </w:tcPr>
          <w:p w14:paraId="2810279B" w14:textId="77777777" w:rsidR="00D50228" w:rsidRPr="005A2CBD" w:rsidRDefault="00D50228" w:rsidP="009F2851">
            <w:pPr>
              <w:spacing w:before="120" w:after="120"/>
              <w:jc w:val="center"/>
              <w:cnfStyle w:val="100000000000" w:firstRow="1" w:lastRow="0" w:firstColumn="0" w:lastColumn="0" w:oddVBand="0" w:evenVBand="0" w:oddHBand="0" w:evenHBand="0" w:firstRowFirstColumn="0" w:firstRowLastColumn="0" w:lastRowFirstColumn="0" w:lastRowLastColumn="0"/>
              <w:rPr>
                <w:rFonts w:ascii="Minion Pro" w:eastAsia="Calibri" w:hAnsi="Minion Pro" w:cs="Times New Roman"/>
              </w:rPr>
            </w:pPr>
            <w:r w:rsidRPr="005A2CBD">
              <w:rPr>
                <w:rFonts w:ascii="Minion Pro" w:eastAsia="Calibri" w:hAnsi="Minion Pro" w:cs="Times New Roman"/>
              </w:rPr>
              <w:t>Commentaire</w:t>
            </w:r>
          </w:p>
        </w:tc>
      </w:tr>
      <w:tr w:rsidR="00D50228" w:rsidRPr="005A2CBD" w14:paraId="536805D2" w14:textId="77777777" w:rsidTr="009F2851">
        <w:trPr>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4B7FF369" w14:textId="77777777" w:rsidR="00D50228" w:rsidRPr="005A2CBD" w:rsidRDefault="00D50228" w:rsidP="009F2851">
            <w:pPr>
              <w:spacing w:before="120" w:after="120"/>
              <w:jc w:val="center"/>
              <w:rPr>
                <w:rFonts w:ascii="Minion Pro" w:eastAsia="Calibri" w:hAnsi="Minion Pro" w:cs="Times New Roman"/>
              </w:rPr>
            </w:pPr>
            <w:r w:rsidRPr="005A2CBD">
              <w:rPr>
                <w:rFonts w:ascii="Minion Pro" w:eastAsia="Calibri" w:hAnsi="Minion Pro" w:cs="Times New Roman"/>
              </w:rPr>
              <w:t>Gestionnaire de stock</w:t>
            </w:r>
          </w:p>
        </w:tc>
        <w:tc>
          <w:tcPr>
            <w:tcW w:w="7655" w:type="dxa"/>
            <w:vAlign w:val="center"/>
          </w:tcPr>
          <w:p w14:paraId="06A9D2A6" w14:textId="565C8024" w:rsidR="00D50228" w:rsidRPr="005A2CBD" w:rsidRDefault="00D50228" w:rsidP="00930A22">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5A2CBD">
              <w:rPr>
                <w:rFonts w:ascii="Minion Pro" w:eastAsia="Calibri" w:hAnsi="Minion Pro" w:cs="Times New Roman"/>
              </w:rPr>
              <w:t>En cas d’urgence, appelle le fournisseur pour p</w:t>
            </w:r>
            <w:r w:rsidR="00FC7B87">
              <w:rPr>
                <w:rFonts w:ascii="Minion Pro" w:eastAsia="Calibri" w:hAnsi="Minion Pro" w:cs="Times New Roman"/>
              </w:rPr>
              <w:t>asser commande. Informe la maitresse sage-femme</w:t>
            </w:r>
            <w:r w:rsidRPr="005A2CBD">
              <w:rPr>
                <w:rFonts w:ascii="Minion Pro" w:eastAsia="Calibri" w:hAnsi="Minion Pro" w:cs="Times New Roman"/>
              </w:rPr>
              <w:t>.</w:t>
            </w:r>
            <w:r w:rsidR="007220E2">
              <w:rPr>
                <w:rFonts w:ascii="Minion Pro" w:eastAsia="Calibri" w:hAnsi="Minion Pro" w:cs="Times New Roman"/>
              </w:rPr>
              <w:t xml:space="preserve"> Ensuite (</w:t>
            </w:r>
            <w:r w:rsidR="007220E2" w:rsidRPr="005A2CBD">
              <w:rPr>
                <w:rFonts w:ascii="Minion Pro" w:eastAsia="Calibri" w:hAnsi="Minion Pro" w:cs="Times New Roman"/>
              </w:rPr>
              <w:t>Ouvre le fichier « PS01-EN21-02_Fichier Commande - NE PAS MODIFIER » et effectue</w:t>
            </w:r>
            <w:r w:rsidR="00275B3B">
              <w:rPr>
                <w:rFonts w:ascii="Minion Pro" w:eastAsia="Calibri" w:hAnsi="Minion Pro" w:cs="Times New Roman"/>
              </w:rPr>
              <w:t xml:space="preserve"> obligatoirement</w:t>
            </w:r>
            <w:r w:rsidR="007220E2" w:rsidRPr="005A2CBD">
              <w:rPr>
                <w:rFonts w:ascii="Minion Pro" w:eastAsia="Calibri" w:hAnsi="Minion Pro" w:cs="Times New Roman"/>
              </w:rPr>
              <w:t xml:space="preserve"> la demande d’approvisionnement en suivant le mode opératoire </w:t>
            </w:r>
            <w:r w:rsidR="009E57BF" w:rsidRPr="005A2CBD">
              <w:rPr>
                <w:rFonts w:ascii="Minion Pro" w:eastAsia="Calibri" w:hAnsi="Minion Pro" w:cs="Times New Roman"/>
              </w:rPr>
              <w:t>associé</w:t>
            </w:r>
            <w:r w:rsidR="009E57BF">
              <w:rPr>
                <w:rFonts w:ascii="Minion Pro" w:eastAsia="Calibri" w:hAnsi="Minion Pro" w:cs="Times New Roman"/>
              </w:rPr>
              <w:t xml:space="preserve">) </w:t>
            </w:r>
          </w:p>
        </w:tc>
        <w:tc>
          <w:tcPr>
            <w:tcW w:w="4540" w:type="dxa"/>
            <w:vAlign w:val="center"/>
          </w:tcPr>
          <w:p w14:paraId="3C02D311" w14:textId="77777777" w:rsidR="00D50228" w:rsidRPr="005A2CBD" w:rsidRDefault="00D50228"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p>
        </w:tc>
      </w:tr>
      <w:tr w:rsidR="00D50228" w:rsidRPr="00726C6B" w14:paraId="1BB2C78B" w14:textId="77777777" w:rsidTr="009F2851">
        <w:trPr>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58B4308A" w14:textId="5507A713" w:rsidR="00D50228" w:rsidRPr="005A2CBD" w:rsidRDefault="00FC7B87" w:rsidP="009F2851">
            <w:pPr>
              <w:spacing w:before="120" w:after="120"/>
              <w:jc w:val="center"/>
              <w:rPr>
                <w:rFonts w:ascii="Minion Pro" w:eastAsia="Calibri" w:hAnsi="Minion Pro" w:cs="Times New Roman"/>
              </w:rPr>
            </w:pPr>
            <w:r>
              <w:rPr>
                <w:rFonts w:ascii="Minion Pro" w:eastAsia="Calibri" w:hAnsi="Minion Pro" w:cs="Times New Roman"/>
              </w:rPr>
              <w:t>Maitresse sage-femme</w:t>
            </w:r>
          </w:p>
        </w:tc>
        <w:tc>
          <w:tcPr>
            <w:tcW w:w="7655" w:type="dxa"/>
            <w:vAlign w:val="center"/>
          </w:tcPr>
          <w:p w14:paraId="13B70384" w14:textId="7E4D6E86" w:rsidR="00D50228" w:rsidRPr="005A2CBD" w:rsidRDefault="00BC3AC4"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Pr>
                <w:rFonts w:ascii="Minion Pro" w:eastAsia="Calibri" w:hAnsi="Minion Pro" w:cs="Times New Roman"/>
              </w:rPr>
              <w:t xml:space="preserve">Génère et valide bon de </w:t>
            </w:r>
            <w:r w:rsidR="00D73C52">
              <w:rPr>
                <w:rFonts w:ascii="Minion Pro" w:eastAsia="Calibri" w:hAnsi="Minion Pro" w:cs="Times New Roman"/>
              </w:rPr>
              <w:t xml:space="preserve">commande, </w:t>
            </w:r>
            <w:r w:rsidR="00D73C52" w:rsidRPr="005A2CBD">
              <w:rPr>
                <w:rFonts w:ascii="Minion Pro" w:eastAsia="Calibri" w:hAnsi="Minion Pro" w:cs="Times New Roman"/>
              </w:rPr>
              <w:t>le</w:t>
            </w:r>
            <w:r w:rsidR="00D50228" w:rsidRPr="005A2CBD">
              <w:rPr>
                <w:rFonts w:ascii="Minion Pro" w:eastAsia="Calibri" w:hAnsi="Minion Pro" w:cs="Times New Roman"/>
              </w:rPr>
              <w:t xml:space="preserve"> transmet à la </w:t>
            </w:r>
            <w:r>
              <w:rPr>
                <w:rFonts w:ascii="Minion Pro" w:eastAsia="Calibri" w:hAnsi="Minion Pro" w:cs="Times New Roman"/>
              </w:rPr>
              <w:t>RA</w:t>
            </w:r>
            <w:r w:rsidR="00D73C52">
              <w:rPr>
                <w:rFonts w:ascii="Minion Pro" w:eastAsia="Calibri" w:hAnsi="Minion Pro" w:cs="Times New Roman"/>
              </w:rPr>
              <w:t>C</w:t>
            </w:r>
          </w:p>
        </w:tc>
        <w:tc>
          <w:tcPr>
            <w:tcW w:w="4540" w:type="dxa"/>
            <w:vAlign w:val="center"/>
          </w:tcPr>
          <w:p w14:paraId="6F0E8936" w14:textId="77777777" w:rsidR="00D50228" w:rsidRPr="00726C6B" w:rsidRDefault="00D50228"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726C6B">
              <w:rPr>
                <w:rFonts w:ascii="Minion Pro" w:eastAsia="Calibri" w:hAnsi="Minion Pro" w:cs="Times New Roman"/>
              </w:rPr>
              <w:t xml:space="preserve">Si le paiement ne peut être différé, utiliser en priorité le bon de commande numérique afin </w:t>
            </w:r>
            <w:r w:rsidRPr="00726C6B">
              <w:rPr>
                <w:rFonts w:ascii="Minion Pro" w:eastAsia="Calibri" w:hAnsi="Minion Pro" w:cs="Times New Roman"/>
              </w:rPr>
              <w:lastRenderedPageBreak/>
              <w:t>d’avoir le calcul automatique du montant de la commande et donc d’accélérer le paiement.</w:t>
            </w:r>
          </w:p>
        </w:tc>
      </w:tr>
      <w:tr w:rsidR="00963563" w:rsidRPr="005A2CBD" w14:paraId="1050778E" w14:textId="77777777" w:rsidTr="009F2851">
        <w:trPr>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349DDAC4" w14:textId="77777777" w:rsidR="00963563" w:rsidRPr="005A2CBD" w:rsidRDefault="00275B3B" w:rsidP="00963563">
            <w:pPr>
              <w:spacing w:before="120" w:after="120"/>
              <w:jc w:val="center"/>
              <w:rPr>
                <w:rFonts w:ascii="Minion Pro" w:eastAsia="Calibri" w:hAnsi="Minion Pro" w:cs="Times New Roman"/>
              </w:rPr>
            </w:pPr>
            <w:r w:rsidRPr="005A2CBD">
              <w:rPr>
                <w:rFonts w:ascii="Minion Pro" w:eastAsia="Calibri" w:hAnsi="Minion Pro" w:cs="Times New Roman"/>
              </w:rPr>
              <w:lastRenderedPageBreak/>
              <w:t>Gestionnaire de stock</w:t>
            </w:r>
          </w:p>
        </w:tc>
        <w:tc>
          <w:tcPr>
            <w:tcW w:w="7655" w:type="dxa"/>
            <w:vAlign w:val="center"/>
          </w:tcPr>
          <w:p w14:paraId="26DE5EAE" w14:textId="77777777" w:rsidR="00963563" w:rsidRPr="005A2CBD" w:rsidRDefault="00963563" w:rsidP="00963563">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5A2CBD">
              <w:rPr>
                <w:rFonts w:ascii="Minion Pro" w:eastAsia="Calibri" w:hAnsi="Minion Pro" w:cs="Times New Roman"/>
              </w:rPr>
              <w:t xml:space="preserve">Au moment de la livraison, vérifie la </w:t>
            </w:r>
            <w:r w:rsidR="00275B3B">
              <w:rPr>
                <w:rFonts w:ascii="Minion Pro" w:eastAsia="Calibri" w:hAnsi="Minion Pro" w:cs="Times New Roman"/>
              </w:rPr>
              <w:t>conformité</w:t>
            </w:r>
            <w:r w:rsidRPr="005A2CBD">
              <w:rPr>
                <w:rFonts w:ascii="Minion Pro" w:eastAsia="Calibri" w:hAnsi="Minion Pro" w:cs="Times New Roman"/>
              </w:rPr>
              <w:t>, valide l</w:t>
            </w:r>
            <w:r w:rsidR="00275B3B">
              <w:rPr>
                <w:rFonts w:ascii="Minion Pro" w:eastAsia="Calibri" w:hAnsi="Minion Pro" w:cs="Times New Roman"/>
              </w:rPr>
              <w:t>e bon de livraison</w:t>
            </w:r>
            <w:r w:rsidRPr="005A2CBD">
              <w:rPr>
                <w:rFonts w:ascii="Minion Pro" w:eastAsia="Calibri" w:hAnsi="Minion Pro" w:cs="Times New Roman"/>
              </w:rPr>
              <w:t xml:space="preserve"> et récupère la facture finale.</w:t>
            </w:r>
          </w:p>
        </w:tc>
        <w:tc>
          <w:tcPr>
            <w:tcW w:w="4540" w:type="dxa"/>
            <w:vAlign w:val="center"/>
          </w:tcPr>
          <w:p w14:paraId="3BE30C02" w14:textId="77777777" w:rsidR="00963563" w:rsidRPr="005A2CBD" w:rsidRDefault="00963563" w:rsidP="00963563">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p>
        </w:tc>
      </w:tr>
      <w:tr w:rsidR="00963563" w:rsidRPr="005A2CBD" w14:paraId="3AE15294" w14:textId="77777777" w:rsidTr="009F2851">
        <w:trPr>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7A07395B" w14:textId="607566D0" w:rsidR="00963563" w:rsidRPr="005A2CBD" w:rsidRDefault="00FC7B87" w:rsidP="00963563">
            <w:pPr>
              <w:spacing w:before="120" w:after="120"/>
              <w:jc w:val="center"/>
              <w:rPr>
                <w:rFonts w:ascii="Minion Pro" w:eastAsia="Calibri" w:hAnsi="Minion Pro" w:cs="Times New Roman"/>
              </w:rPr>
            </w:pPr>
            <w:r>
              <w:rPr>
                <w:rFonts w:ascii="Minion Pro" w:eastAsia="Calibri" w:hAnsi="Minion Pro" w:cs="Times New Roman"/>
              </w:rPr>
              <w:t>Maitresse sage-femme</w:t>
            </w:r>
          </w:p>
        </w:tc>
        <w:tc>
          <w:tcPr>
            <w:tcW w:w="7655" w:type="dxa"/>
            <w:vAlign w:val="center"/>
          </w:tcPr>
          <w:p w14:paraId="02304FCC" w14:textId="77777777" w:rsidR="00963563" w:rsidRPr="005A2CBD" w:rsidRDefault="00963563" w:rsidP="00963563">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5A2CBD">
              <w:rPr>
                <w:rFonts w:ascii="Minion Pro" w:eastAsia="Calibri" w:hAnsi="Minion Pro" w:cs="Times New Roman"/>
                <w:lang w:eastAsia="fr-FR"/>
              </w:rPr>
              <w:t>A la fin de chaque mois, transmet les factures impayées à la comptabilité.</w:t>
            </w:r>
          </w:p>
        </w:tc>
        <w:tc>
          <w:tcPr>
            <w:tcW w:w="4540" w:type="dxa"/>
            <w:vAlign w:val="center"/>
          </w:tcPr>
          <w:p w14:paraId="127202C7" w14:textId="77777777" w:rsidR="00963563" w:rsidRPr="005A2CBD" w:rsidRDefault="00963563" w:rsidP="00963563">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5A2CBD">
              <w:rPr>
                <w:rFonts w:ascii="Minion Pro" w:eastAsia="Calibri" w:hAnsi="Minion Pro" w:cs="Times New Roman"/>
              </w:rPr>
              <w:t>Le règlement s’effectue ensuite comme pour les demandes d’approvisionnement mensuelles.</w:t>
            </w:r>
          </w:p>
        </w:tc>
      </w:tr>
    </w:tbl>
    <w:p w14:paraId="7129D0C7" w14:textId="77777777" w:rsidR="00D50228" w:rsidRPr="002153AC" w:rsidRDefault="00D50228" w:rsidP="00D50228">
      <w:pPr>
        <w:spacing w:before="120" w:after="120" w:line="240" w:lineRule="auto"/>
        <w:jc w:val="both"/>
        <w:rPr>
          <w:rFonts w:ascii="Minion Pro" w:eastAsia="Calibri" w:hAnsi="Minion Pro" w:cs="Times New Roman"/>
          <w:sz w:val="8"/>
          <w:szCs w:val="2"/>
          <w:lang w:eastAsia="fr-FR"/>
        </w:rPr>
      </w:pPr>
    </w:p>
    <w:p w14:paraId="7A52B719" w14:textId="77777777" w:rsidR="002153AC" w:rsidRDefault="002153AC" w:rsidP="00D50228">
      <w:pPr>
        <w:keepNext/>
        <w:keepLines/>
        <w:spacing w:before="40" w:after="120" w:line="240" w:lineRule="auto"/>
        <w:ind w:firstLine="284"/>
        <w:outlineLvl w:val="1"/>
        <w:rPr>
          <w:rFonts w:ascii="Minion Pro" w:eastAsia="MS Gothic" w:hAnsi="Minion Pro" w:cs="Times New Roman"/>
          <w:bCs/>
          <w:color w:val="B2A1C7"/>
          <w:sz w:val="26"/>
          <w:szCs w:val="26"/>
          <w:lang w:eastAsia="fr-FR"/>
        </w:rPr>
      </w:pPr>
    </w:p>
    <w:p w14:paraId="6C3B5A67" w14:textId="5BF5A89F" w:rsidR="00D50228" w:rsidRDefault="00D50228" w:rsidP="00D50228">
      <w:pPr>
        <w:keepNext/>
        <w:keepLines/>
        <w:spacing w:before="40" w:after="120" w:line="240" w:lineRule="auto"/>
        <w:ind w:firstLine="284"/>
        <w:outlineLvl w:val="1"/>
        <w:rPr>
          <w:rFonts w:ascii="Minion Pro" w:eastAsia="MS Gothic" w:hAnsi="Minion Pro" w:cs="Times New Roman"/>
          <w:bCs/>
          <w:color w:val="B2A1C7"/>
          <w:sz w:val="26"/>
          <w:szCs w:val="26"/>
          <w:lang w:eastAsia="fr-FR"/>
        </w:rPr>
      </w:pPr>
      <w:r w:rsidRPr="005A2CBD">
        <w:rPr>
          <w:rFonts w:ascii="Minion Pro" w:eastAsia="MS Gothic" w:hAnsi="Minion Pro" w:cs="Times New Roman"/>
          <w:bCs/>
          <w:color w:val="B2A1C7"/>
          <w:sz w:val="26"/>
          <w:szCs w:val="26"/>
          <w:lang w:eastAsia="fr-FR"/>
        </w:rPr>
        <w:t>Demandes ponctuelles (mobilier, matériel informatique, électroménager, gros matériel médical…)</w:t>
      </w:r>
    </w:p>
    <w:p w14:paraId="3C0801DA" w14:textId="77777777" w:rsidR="00D50228" w:rsidRPr="005A2CBD" w:rsidRDefault="00D50228" w:rsidP="00D50228">
      <w:pPr>
        <w:keepNext/>
        <w:keepLines/>
        <w:spacing w:before="40" w:after="120" w:line="240" w:lineRule="auto"/>
        <w:ind w:firstLine="284"/>
        <w:outlineLvl w:val="2"/>
        <w:rPr>
          <w:rFonts w:ascii="Minion Pro" w:eastAsia="MS Gothic" w:hAnsi="Minion Pro" w:cs="Times New Roman"/>
          <w:i/>
          <w:color w:val="9FDF5F"/>
          <w:sz w:val="24"/>
          <w:szCs w:val="24"/>
          <w:lang w:eastAsia="fr-FR"/>
        </w:rPr>
      </w:pPr>
      <w:r w:rsidRPr="005A2CBD">
        <w:rPr>
          <w:rFonts w:ascii="Minion Pro" w:eastAsia="MS Gothic" w:hAnsi="Minion Pro" w:cs="Times New Roman"/>
          <w:i/>
          <w:color w:val="9FDF5F"/>
          <w:sz w:val="24"/>
          <w:szCs w:val="24"/>
          <w:lang w:eastAsia="fr-FR"/>
        </w:rPr>
        <w:t>Achats nécessitant une facture pro-forma</w:t>
      </w:r>
    </w:p>
    <w:p w14:paraId="1A3BD958" w14:textId="77777777" w:rsidR="00D50228" w:rsidRPr="005A2CBD" w:rsidRDefault="00D50228" w:rsidP="00D50228">
      <w:pPr>
        <w:numPr>
          <w:ilvl w:val="0"/>
          <w:numId w:val="2"/>
        </w:numPr>
        <w:spacing w:before="120" w:after="120" w:line="240" w:lineRule="auto"/>
        <w:contextualSpacing/>
        <w:jc w:val="both"/>
        <w:rPr>
          <w:rFonts w:ascii="Minion Pro" w:eastAsia="Calibri" w:hAnsi="Minion Pro" w:cs="Times New Roman"/>
          <w:lang w:eastAsia="fr-FR"/>
        </w:rPr>
      </w:pPr>
      <w:r w:rsidRPr="005A2CBD">
        <w:rPr>
          <w:rFonts w:ascii="Minion Pro" w:eastAsia="Calibri" w:hAnsi="Minion Pro" w:cs="Times New Roman"/>
          <w:lang w:eastAsia="fr-FR"/>
        </w:rPr>
        <w:t>Matériel médical &gt;= 50 000 francs</w:t>
      </w:r>
    </w:p>
    <w:p w14:paraId="050DD3F2" w14:textId="77777777" w:rsidR="00D50228" w:rsidRPr="005A2CBD" w:rsidRDefault="00D50228" w:rsidP="00D50228">
      <w:pPr>
        <w:numPr>
          <w:ilvl w:val="0"/>
          <w:numId w:val="2"/>
        </w:numPr>
        <w:spacing w:before="120" w:after="120" w:line="240" w:lineRule="auto"/>
        <w:contextualSpacing/>
        <w:jc w:val="both"/>
        <w:rPr>
          <w:rFonts w:ascii="Minion Pro" w:eastAsia="Calibri" w:hAnsi="Minion Pro" w:cs="Times New Roman"/>
          <w:lang w:eastAsia="fr-FR"/>
        </w:rPr>
      </w:pPr>
      <w:r w:rsidRPr="005A2CBD">
        <w:rPr>
          <w:rFonts w:ascii="Minion Pro" w:eastAsia="Calibri" w:hAnsi="Minion Pro" w:cs="Times New Roman"/>
          <w:lang w:eastAsia="fr-FR"/>
        </w:rPr>
        <w:t>Gros mobilier &gt;= 100 000 francs</w:t>
      </w:r>
    </w:p>
    <w:p w14:paraId="7E88AF9F" w14:textId="77777777" w:rsidR="00D50228" w:rsidRPr="005A2CBD" w:rsidRDefault="00D50228" w:rsidP="00D50228">
      <w:pPr>
        <w:numPr>
          <w:ilvl w:val="0"/>
          <w:numId w:val="2"/>
        </w:numPr>
        <w:spacing w:before="120" w:after="120" w:line="240" w:lineRule="auto"/>
        <w:contextualSpacing/>
        <w:jc w:val="both"/>
        <w:rPr>
          <w:rFonts w:ascii="Minion Pro" w:eastAsia="Calibri" w:hAnsi="Minion Pro" w:cs="Times New Roman"/>
          <w:lang w:eastAsia="fr-FR"/>
        </w:rPr>
      </w:pPr>
      <w:r w:rsidRPr="005A2CBD">
        <w:rPr>
          <w:rFonts w:ascii="Minion Pro" w:eastAsia="Calibri" w:hAnsi="Minion Pro" w:cs="Times New Roman"/>
          <w:lang w:eastAsia="fr-FR"/>
        </w:rPr>
        <w:t>Matériel informatique &gt;= 50 000 francs</w:t>
      </w:r>
    </w:p>
    <w:p w14:paraId="5CC65641" w14:textId="77777777" w:rsidR="00D50228" w:rsidRPr="005A2CBD" w:rsidRDefault="00D50228" w:rsidP="00D50228">
      <w:pPr>
        <w:numPr>
          <w:ilvl w:val="0"/>
          <w:numId w:val="2"/>
        </w:numPr>
        <w:spacing w:before="120" w:after="120" w:line="240" w:lineRule="auto"/>
        <w:contextualSpacing/>
        <w:jc w:val="both"/>
        <w:rPr>
          <w:rFonts w:ascii="Minion Pro" w:eastAsia="Calibri" w:hAnsi="Minion Pro" w:cs="Times New Roman"/>
          <w:lang w:eastAsia="fr-FR"/>
        </w:rPr>
      </w:pPr>
      <w:r w:rsidRPr="005A2CBD">
        <w:rPr>
          <w:rFonts w:ascii="Minion Pro" w:eastAsia="Calibri" w:hAnsi="Minion Pro" w:cs="Times New Roman"/>
          <w:lang w:eastAsia="fr-FR"/>
        </w:rPr>
        <w:t>Climatisation</w:t>
      </w:r>
    </w:p>
    <w:p w14:paraId="3FE7E03E" w14:textId="77777777" w:rsidR="00D50228" w:rsidRPr="005A2CBD" w:rsidRDefault="00D50228" w:rsidP="00D50228">
      <w:pPr>
        <w:numPr>
          <w:ilvl w:val="0"/>
          <w:numId w:val="2"/>
        </w:numPr>
        <w:spacing w:before="120" w:after="120" w:line="240" w:lineRule="auto"/>
        <w:contextualSpacing/>
        <w:jc w:val="both"/>
        <w:rPr>
          <w:rFonts w:ascii="Minion Pro" w:eastAsia="Calibri" w:hAnsi="Minion Pro" w:cs="Times New Roman"/>
          <w:lang w:eastAsia="fr-FR"/>
        </w:rPr>
      </w:pPr>
      <w:r w:rsidRPr="005A2CBD">
        <w:rPr>
          <w:rFonts w:ascii="Minion Pro" w:eastAsia="Calibri" w:hAnsi="Minion Pro" w:cs="Times New Roman"/>
          <w:lang w:eastAsia="fr-FR"/>
        </w:rPr>
        <w:t>Electroménager &gt;= 100 000 francs</w:t>
      </w:r>
    </w:p>
    <w:p w14:paraId="3D928231" w14:textId="6A0E151B" w:rsidR="00D50228" w:rsidRPr="005A2CBD" w:rsidRDefault="00FC7B87" w:rsidP="00D50228">
      <w:pPr>
        <w:keepNext/>
        <w:keepLines/>
        <w:spacing w:before="40" w:after="120" w:line="240" w:lineRule="auto"/>
        <w:ind w:firstLine="284"/>
        <w:outlineLvl w:val="2"/>
        <w:rPr>
          <w:rFonts w:ascii="Minion Pro" w:eastAsia="MS Gothic" w:hAnsi="Minion Pro" w:cs="Times New Roman"/>
          <w:i/>
          <w:color w:val="9FDF5F"/>
          <w:sz w:val="24"/>
          <w:szCs w:val="24"/>
          <w:lang w:eastAsia="fr-FR"/>
        </w:rPr>
      </w:pPr>
      <w:r>
        <w:rPr>
          <w:rFonts w:ascii="Minion Pro" w:eastAsia="MS Gothic" w:hAnsi="Minion Pro" w:cs="Times New Roman"/>
          <w:i/>
          <w:color w:val="9FDF5F"/>
          <w:sz w:val="24"/>
          <w:szCs w:val="24"/>
          <w:lang w:eastAsia="fr-FR"/>
        </w:rPr>
        <w:t xml:space="preserve">Achats </w:t>
      </w:r>
      <w:r w:rsidRPr="005A2CBD">
        <w:rPr>
          <w:rFonts w:ascii="Minion Pro" w:eastAsia="MS Gothic" w:hAnsi="Minion Pro" w:cs="Times New Roman"/>
          <w:i/>
          <w:color w:val="9FDF5F"/>
          <w:sz w:val="24"/>
          <w:szCs w:val="24"/>
          <w:lang w:eastAsia="fr-FR"/>
        </w:rPr>
        <w:t>ne nécessitant pas</w:t>
      </w:r>
      <w:r w:rsidR="00D50228" w:rsidRPr="005A2CBD">
        <w:rPr>
          <w:rFonts w:ascii="Minion Pro" w:eastAsia="MS Gothic" w:hAnsi="Minion Pro" w:cs="Times New Roman"/>
          <w:i/>
          <w:color w:val="9FDF5F"/>
          <w:sz w:val="24"/>
          <w:szCs w:val="24"/>
          <w:lang w:eastAsia="fr-FR"/>
        </w:rPr>
        <w:t xml:space="preserve"> de facture de pro-forma :</w:t>
      </w:r>
    </w:p>
    <w:p w14:paraId="38995935" w14:textId="77777777" w:rsidR="00D50228" w:rsidRPr="005A2CBD" w:rsidRDefault="00D50228" w:rsidP="00D50228">
      <w:pPr>
        <w:numPr>
          <w:ilvl w:val="0"/>
          <w:numId w:val="2"/>
        </w:numPr>
        <w:spacing w:before="120" w:after="120" w:line="240" w:lineRule="auto"/>
        <w:contextualSpacing/>
        <w:jc w:val="both"/>
        <w:rPr>
          <w:rFonts w:ascii="Minion Pro" w:eastAsia="Calibri" w:hAnsi="Minion Pro" w:cs="Times New Roman"/>
          <w:lang w:eastAsia="fr-FR"/>
        </w:rPr>
      </w:pPr>
      <w:r w:rsidRPr="005A2CBD">
        <w:rPr>
          <w:rFonts w:ascii="Minion Pro" w:eastAsia="Calibri" w:hAnsi="Minion Pro" w:cs="Times New Roman"/>
          <w:lang w:eastAsia="fr-FR"/>
        </w:rPr>
        <w:t>Petit matériel médical &lt; 50 000 francs</w:t>
      </w:r>
    </w:p>
    <w:p w14:paraId="6E002410" w14:textId="77777777" w:rsidR="00D50228" w:rsidRPr="005A2CBD" w:rsidRDefault="00D50228" w:rsidP="00D50228">
      <w:pPr>
        <w:numPr>
          <w:ilvl w:val="0"/>
          <w:numId w:val="2"/>
        </w:numPr>
        <w:spacing w:before="120" w:after="120" w:line="240" w:lineRule="auto"/>
        <w:contextualSpacing/>
        <w:jc w:val="both"/>
        <w:rPr>
          <w:rFonts w:ascii="Minion Pro" w:eastAsia="Calibri" w:hAnsi="Minion Pro" w:cs="Times New Roman"/>
          <w:b/>
          <w:lang w:eastAsia="fr-FR"/>
        </w:rPr>
      </w:pPr>
      <w:r w:rsidRPr="005A2CBD">
        <w:rPr>
          <w:rFonts w:ascii="Minion Pro" w:eastAsia="Calibri" w:hAnsi="Minion Pro" w:cs="Times New Roman"/>
          <w:lang w:eastAsia="fr-FR"/>
        </w:rPr>
        <w:t>Petit mobilier &lt; 100 000 francs</w:t>
      </w:r>
    </w:p>
    <w:p w14:paraId="1674638A" w14:textId="77777777" w:rsidR="00D50228" w:rsidRPr="005A2CBD" w:rsidRDefault="00D50228" w:rsidP="00D50228">
      <w:pPr>
        <w:numPr>
          <w:ilvl w:val="0"/>
          <w:numId w:val="2"/>
        </w:numPr>
        <w:spacing w:before="120" w:after="120" w:line="240" w:lineRule="auto"/>
        <w:contextualSpacing/>
        <w:jc w:val="both"/>
        <w:rPr>
          <w:rFonts w:ascii="Minion Pro" w:eastAsia="Calibri" w:hAnsi="Minion Pro" w:cs="Times New Roman"/>
          <w:b/>
          <w:lang w:eastAsia="fr-FR"/>
        </w:rPr>
      </w:pPr>
      <w:r w:rsidRPr="005A2CBD">
        <w:rPr>
          <w:rFonts w:ascii="Minion Pro" w:eastAsia="Calibri" w:hAnsi="Minion Pro" w:cs="Times New Roman"/>
          <w:lang w:eastAsia="fr-FR"/>
        </w:rPr>
        <w:t>Petit matériel informatique &lt; 50 000 francs</w:t>
      </w:r>
    </w:p>
    <w:p w14:paraId="0A1B6400" w14:textId="77777777" w:rsidR="004F56DD" w:rsidRPr="004F56DD" w:rsidRDefault="00D50228" w:rsidP="004F56DD">
      <w:pPr>
        <w:numPr>
          <w:ilvl w:val="0"/>
          <w:numId w:val="2"/>
        </w:numPr>
        <w:spacing w:before="120" w:after="120" w:line="240" w:lineRule="auto"/>
        <w:contextualSpacing/>
        <w:jc w:val="both"/>
        <w:rPr>
          <w:rFonts w:ascii="Minion Pro" w:eastAsia="Calibri" w:hAnsi="Minion Pro" w:cs="Times New Roman"/>
          <w:b/>
          <w:lang w:eastAsia="fr-FR"/>
        </w:rPr>
      </w:pPr>
      <w:r w:rsidRPr="005A2CBD">
        <w:rPr>
          <w:rFonts w:ascii="Minion Pro" w:eastAsia="Calibri" w:hAnsi="Minion Pro" w:cs="Times New Roman"/>
          <w:lang w:eastAsia="fr-FR"/>
        </w:rPr>
        <w:t>Petit électroménager &lt; 100 000 francs</w:t>
      </w:r>
    </w:p>
    <w:p w14:paraId="57D816AF" w14:textId="77777777" w:rsidR="004F56DD" w:rsidRDefault="004F56DD" w:rsidP="004F56DD">
      <w:pPr>
        <w:pStyle w:val="Titr3"/>
      </w:pPr>
      <w:r>
        <w:t>Achats nécessitant de présenter plusieurs offres</w:t>
      </w:r>
    </w:p>
    <w:p w14:paraId="17EB2ABE" w14:textId="77777777" w:rsidR="004F56DD" w:rsidRPr="004F56DD" w:rsidRDefault="004F56DD" w:rsidP="004F56DD">
      <w:pPr>
        <w:pStyle w:val="Paragraphedeliste"/>
        <w:numPr>
          <w:ilvl w:val="0"/>
          <w:numId w:val="2"/>
        </w:numPr>
        <w:rPr>
          <w:rFonts w:ascii="Minion Pro" w:eastAsia="Calibri" w:hAnsi="Minion Pro" w:cs="Times New Roman"/>
          <w:lang w:eastAsia="fr-FR"/>
        </w:rPr>
      </w:pPr>
      <w:r w:rsidRPr="004F56DD">
        <w:rPr>
          <w:rFonts w:ascii="Minion Pro" w:eastAsia="Calibri" w:hAnsi="Minion Pro" w:cs="Times New Roman"/>
          <w:lang w:eastAsia="fr-FR"/>
        </w:rPr>
        <w:t>Matériel médical &gt;= 1 000 000 francs</w:t>
      </w:r>
    </w:p>
    <w:p w14:paraId="23C3DE53" w14:textId="0D5975FC" w:rsidR="002153AC" w:rsidRPr="002153AC" w:rsidRDefault="004F56DD" w:rsidP="002153AC">
      <w:pPr>
        <w:pStyle w:val="Paragraphedeliste"/>
        <w:numPr>
          <w:ilvl w:val="0"/>
          <w:numId w:val="2"/>
        </w:numPr>
        <w:rPr>
          <w:rFonts w:ascii="Minion Pro" w:eastAsia="Calibri" w:hAnsi="Minion Pro" w:cs="Times New Roman"/>
          <w:lang w:eastAsia="fr-FR"/>
        </w:rPr>
      </w:pPr>
      <w:r w:rsidRPr="004F56DD">
        <w:rPr>
          <w:rFonts w:ascii="Minion Pro" w:eastAsia="Calibri" w:hAnsi="Minion Pro" w:cs="Times New Roman"/>
          <w:lang w:eastAsia="fr-FR"/>
        </w:rPr>
        <w:t>Autre matériel &gt;= 250 000 francs</w:t>
      </w:r>
    </w:p>
    <w:p w14:paraId="673AF5D4" w14:textId="77777777" w:rsidR="002153AC" w:rsidRPr="002153AC" w:rsidRDefault="002153AC" w:rsidP="002153AC">
      <w:pPr>
        <w:ind w:left="284"/>
        <w:rPr>
          <w:rFonts w:ascii="Minion Pro" w:eastAsia="Calibri" w:hAnsi="Minion Pro" w:cs="Times New Roman"/>
          <w:lang w:eastAsia="fr-FR"/>
        </w:rPr>
      </w:pPr>
    </w:p>
    <w:tbl>
      <w:tblPr>
        <w:tblStyle w:val="GridTable1Light-Accent41"/>
        <w:tblW w:w="14033" w:type="dxa"/>
        <w:jc w:val="center"/>
        <w:tblLook w:val="04A0" w:firstRow="1" w:lastRow="0" w:firstColumn="1" w:lastColumn="0" w:noHBand="0" w:noVBand="1"/>
      </w:tblPr>
      <w:tblGrid>
        <w:gridCol w:w="1838"/>
        <w:gridCol w:w="7655"/>
        <w:gridCol w:w="4540"/>
      </w:tblGrid>
      <w:tr w:rsidR="00D50228" w:rsidRPr="005A2CBD" w14:paraId="79D54283" w14:textId="77777777" w:rsidTr="009F2851">
        <w:trPr>
          <w:cnfStyle w:val="100000000000" w:firstRow="1" w:lastRow="0" w:firstColumn="0" w:lastColumn="0" w:oddVBand="0" w:evenVBand="0" w:oddHBand="0" w:evenHBand="0" w:firstRowFirstColumn="0" w:firstRowLastColumn="0" w:lastRowFirstColumn="0" w:lastRowLastColumn="0"/>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524E4A25" w14:textId="77777777" w:rsidR="00D50228" w:rsidRPr="005A2CBD" w:rsidRDefault="00D50228" w:rsidP="009F2851">
            <w:pPr>
              <w:spacing w:before="120" w:after="120"/>
              <w:jc w:val="center"/>
              <w:rPr>
                <w:rFonts w:ascii="Minion Pro" w:eastAsia="Calibri" w:hAnsi="Minion Pro" w:cs="Times New Roman"/>
              </w:rPr>
            </w:pPr>
            <w:r w:rsidRPr="005A2CBD">
              <w:rPr>
                <w:rFonts w:ascii="Minion Pro" w:eastAsia="Calibri" w:hAnsi="Minion Pro" w:cs="Times New Roman"/>
              </w:rPr>
              <w:lastRenderedPageBreak/>
              <w:t>Acteur</w:t>
            </w:r>
          </w:p>
        </w:tc>
        <w:tc>
          <w:tcPr>
            <w:tcW w:w="7655" w:type="dxa"/>
            <w:vAlign w:val="center"/>
          </w:tcPr>
          <w:p w14:paraId="207F4735" w14:textId="77777777" w:rsidR="00D50228" w:rsidRPr="005A2CBD" w:rsidRDefault="00D50228" w:rsidP="009F2851">
            <w:pPr>
              <w:spacing w:before="120" w:after="120"/>
              <w:jc w:val="center"/>
              <w:cnfStyle w:val="100000000000" w:firstRow="1" w:lastRow="0" w:firstColumn="0" w:lastColumn="0" w:oddVBand="0" w:evenVBand="0" w:oddHBand="0" w:evenHBand="0" w:firstRowFirstColumn="0" w:firstRowLastColumn="0" w:lastRowFirstColumn="0" w:lastRowLastColumn="0"/>
              <w:rPr>
                <w:rFonts w:ascii="Minion Pro" w:eastAsia="Calibri" w:hAnsi="Minion Pro" w:cs="Times New Roman"/>
              </w:rPr>
            </w:pPr>
            <w:r w:rsidRPr="005A2CBD">
              <w:rPr>
                <w:rFonts w:ascii="Minion Pro" w:eastAsia="Calibri" w:hAnsi="Minion Pro" w:cs="Times New Roman"/>
              </w:rPr>
              <w:t>Action</w:t>
            </w:r>
          </w:p>
        </w:tc>
        <w:tc>
          <w:tcPr>
            <w:tcW w:w="4540" w:type="dxa"/>
            <w:vAlign w:val="center"/>
          </w:tcPr>
          <w:p w14:paraId="4DDB86F5" w14:textId="77777777" w:rsidR="00D50228" w:rsidRPr="005A2CBD" w:rsidRDefault="00D50228" w:rsidP="009F2851">
            <w:pPr>
              <w:spacing w:before="120" w:after="120"/>
              <w:jc w:val="center"/>
              <w:cnfStyle w:val="100000000000" w:firstRow="1" w:lastRow="0" w:firstColumn="0" w:lastColumn="0" w:oddVBand="0" w:evenVBand="0" w:oddHBand="0" w:evenHBand="0" w:firstRowFirstColumn="0" w:firstRowLastColumn="0" w:lastRowFirstColumn="0" w:lastRowLastColumn="0"/>
              <w:rPr>
                <w:rFonts w:ascii="Minion Pro" w:eastAsia="Calibri" w:hAnsi="Minion Pro" w:cs="Times New Roman"/>
              </w:rPr>
            </w:pPr>
            <w:r w:rsidRPr="005A2CBD">
              <w:rPr>
                <w:rFonts w:ascii="Minion Pro" w:eastAsia="Calibri" w:hAnsi="Minion Pro" w:cs="Times New Roman"/>
              </w:rPr>
              <w:t>Commentaire</w:t>
            </w:r>
          </w:p>
        </w:tc>
      </w:tr>
      <w:tr w:rsidR="00D50228" w:rsidRPr="005A2CBD" w14:paraId="1DC52804" w14:textId="77777777" w:rsidTr="009F2851">
        <w:trPr>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05658FCF" w14:textId="77777777" w:rsidR="00D50228" w:rsidRPr="005A2CBD" w:rsidRDefault="00D50228" w:rsidP="009F2851">
            <w:pPr>
              <w:spacing w:before="120" w:after="120"/>
              <w:jc w:val="center"/>
              <w:rPr>
                <w:rFonts w:ascii="Minion Pro" w:eastAsia="Calibri" w:hAnsi="Minion Pro" w:cs="Times New Roman"/>
              </w:rPr>
            </w:pPr>
            <w:r w:rsidRPr="005A2CBD">
              <w:rPr>
                <w:rFonts w:ascii="Minion Pro" w:eastAsia="Calibri" w:hAnsi="Minion Pro" w:cs="Times New Roman"/>
              </w:rPr>
              <w:t>Usager</w:t>
            </w:r>
          </w:p>
        </w:tc>
        <w:tc>
          <w:tcPr>
            <w:tcW w:w="7655" w:type="dxa"/>
            <w:vAlign w:val="center"/>
          </w:tcPr>
          <w:p w14:paraId="244AA130" w14:textId="3A946FD7" w:rsidR="00D50228" w:rsidRPr="005A2CBD" w:rsidRDefault="00D50228" w:rsidP="00260FF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b/>
              </w:rPr>
            </w:pPr>
            <w:r w:rsidRPr="005A2CBD">
              <w:rPr>
                <w:rFonts w:ascii="Minion Pro" w:eastAsia="Calibri" w:hAnsi="Minion Pro" w:cs="Times New Roman"/>
              </w:rPr>
              <w:t>Ecrit sur la fiche d’incident les besoins éventuels en mobilier, matériel informatique, etc…</w:t>
            </w:r>
            <w:r w:rsidR="00260FF1">
              <w:rPr>
                <w:rFonts w:ascii="Minion Pro" w:eastAsia="Calibri" w:hAnsi="Minion Pro" w:cs="Times New Roman"/>
              </w:rPr>
              <w:t xml:space="preserve">  </w:t>
            </w:r>
          </w:p>
        </w:tc>
        <w:tc>
          <w:tcPr>
            <w:tcW w:w="4540" w:type="dxa"/>
            <w:vAlign w:val="center"/>
          </w:tcPr>
          <w:p w14:paraId="5E166FA0" w14:textId="77777777" w:rsidR="00D50228" w:rsidRPr="005A2CBD" w:rsidRDefault="00D50228"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b/>
              </w:rPr>
            </w:pPr>
          </w:p>
        </w:tc>
      </w:tr>
      <w:tr w:rsidR="00D50228" w:rsidRPr="005A2CBD" w14:paraId="20224685" w14:textId="77777777" w:rsidTr="009F2851">
        <w:trPr>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2F9CE198" w14:textId="77777777" w:rsidR="00D50228" w:rsidRPr="005A2CBD" w:rsidRDefault="00D50228" w:rsidP="009F2851">
            <w:pPr>
              <w:spacing w:before="120" w:after="120"/>
              <w:jc w:val="center"/>
              <w:rPr>
                <w:rFonts w:ascii="Minion Pro" w:eastAsia="Calibri" w:hAnsi="Minion Pro" w:cs="Times New Roman"/>
              </w:rPr>
            </w:pPr>
            <w:r w:rsidRPr="005A2CBD">
              <w:rPr>
                <w:rFonts w:ascii="Minion Pro" w:eastAsia="Calibri" w:hAnsi="Minion Pro" w:cs="Times New Roman"/>
              </w:rPr>
              <w:t>Usager</w:t>
            </w:r>
          </w:p>
        </w:tc>
        <w:tc>
          <w:tcPr>
            <w:tcW w:w="7655" w:type="dxa"/>
            <w:vAlign w:val="center"/>
          </w:tcPr>
          <w:p w14:paraId="30874A47" w14:textId="25919D43" w:rsidR="00D50228" w:rsidRPr="005A2CBD" w:rsidRDefault="00A956D6" w:rsidP="00A956D6">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Pr>
                <w:rFonts w:ascii="Minion Pro" w:eastAsia="Calibri" w:hAnsi="Minion Pro" w:cs="Times New Roman"/>
              </w:rPr>
              <w:t>A la clinique et au plateau</w:t>
            </w:r>
            <w:r w:rsidR="00D50228" w:rsidRPr="005A2CBD">
              <w:rPr>
                <w:rFonts w:ascii="Minion Pro" w:eastAsia="Calibri" w:hAnsi="Minion Pro" w:cs="Times New Roman"/>
              </w:rPr>
              <w:t xml:space="preserve"> </w:t>
            </w:r>
            <w:r>
              <w:rPr>
                <w:rFonts w:ascii="Minion Pro" w:eastAsia="Calibri" w:hAnsi="Minion Pro" w:cs="Times New Roman"/>
              </w:rPr>
              <w:t>les fiches remplies sont transmis</w:t>
            </w:r>
            <w:r w:rsidR="00D73C52">
              <w:rPr>
                <w:rFonts w:ascii="Minion Pro" w:eastAsia="Calibri" w:hAnsi="Minion Pro" w:cs="Times New Roman"/>
              </w:rPr>
              <w:t>es</w:t>
            </w:r>
            <w:r>
              <w:rPr>
                <w:rFonts w:ascii="Minion Pro" w:eastAsia="Calibri" w:hAnsi="Minion Pro" w:cs="Times New Roman"/>
              </w:rPr>
              <w:t xml:space="preserve"> </w:t>
            </w:r>
            <w:r w:rsidR="003A53AC">
              <w:rPr>
                <w:rFonts w:ascii="Minion Pro" w:eastAsia="Calibri" w:hAnsi="Minion Pro" w:cs="Times New Roman"/>
              </w:rPr>
              <w:t>au Chef de Projet Qualité.</w:t>
            </w:r>
          </w:p>
        </w:tc>
        <w:tc>
          <w:tcPr>
            <w:tcW w:w="4540" w:type="dxa"/>
            <w:vAlign w:val="center"/>
          </w:tcPr>
          <w:p w14:paraId="51395943" w14:textId="7B3CB0E9" w:rsidR="00D50228" w:rsidRPr="005A2CBD" w:rsidRDefault="00867CEE"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Pr>
                <w:rFonts w:ascii="Minion Pro" w:eastAsia="Calibri" w:hAnsi="Minion Pro" w:cs="Times New Roman"/>
              </w:rPr>
              <w:t xml:space="preserve">Les fiches peuvent être remplies en ligne </w:t>
            </w:r>
            <w:r w:rsidR="00D73C52">
              <w:rPr>
                <w:rFonts w:ascii="Minion Pro" w:eastAsia="Calibri" w:hAnsi="Minion Pro" w:cs="Times New Roman"/>
              </w:rPr>
              <w:t>ou manuscrites</w:t>
            </w:r>
            <w:r>
              <w:rPr>
                <w:rFonts w:ascii="Minion Pro" w:eastAsia="Calibri" w:hAnsi="Minion Pro" w:cs="Times New Roman"/>
              </w:rPr>
              <w:t>.</w:t>
            </w:r>
          </w:p>
        </w:tc>
      </w:tr>
      <w:tr w:rsidR="00D50228" w:rsidRPr="005A2CBD" w14:paraId="49DC3EEF" w14:textId="77777777" w:rsidTr="009F2851">
        <w:trPr>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5DF8145C" w14:textId="4BF6D335" w:rsidR="00D50228" w:rsidRPr="005A2CBD" w:rsidRDefault="00FC7B87" w:rsidP="009F2851">
            <w:pPr>
              <w:spacing w:before="120" w:after="120"/>
              <w:jc w:val="center"/>
              <w:rPr>
                <w:rFonts w:ascii="Minion Pro" w:eastAsia="Calibri" w:hAnsi="Minion Pro" w:cs="Times New Roman"/>
              </w:rPr>
            </w:pPr>
            <w:r>
              <w:rPr>
                <w:rFonts w:ascii="Minion Pro" w:eastAsia="Calibri" w:hAnsi="Minion Pro" w:cs="Times New Roman"/>
              </w:rPr>
              <w:t>Maitresse sage-femme</w:t>
            </w:r>
          </w:p>
        </w:tc>
        <w:tc>
          <w:tcPr>
            <w:tcW w:w="7655" w:type="dxa"/>
            <w:vAlign w:val="center"/>
          </w:tcPr>
          <w:p w14:paraId="11320888" w14:textId="77777777" w:rsidR="00D50228" w:rsidRPr="005A2CBD" w:rsidRDefault="00D50228"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5A2CBD">
              <w:rPr>
                <w:rFonts w:ascii="Minion Pro" w:eastAsia="Calibri" w:hAnsi="Minion Pro" w:cs="Times New Roman"/>
              </w:rPr>
              <w:t>Contacte les fournisseurs concernés et s’informe de la disponibilité et des prix.</w:t>
            </w:r>
          </w:p>
        </w:tc>
        <w:tc>
          <w:tcPr>
            <w:tcW w:w="4540" w:type="dxa"/>
            <w:vAlign w:val="center"/>
          </w:tcPr>
          <w:p w14:paraId="477E0D97" w14:textId="77777777" w:rsidR="00D50228" w:rsidRPr="005A2CBD" w:rsidRDefault="00D50228"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5A2CBD">
              <w:rPr>
                <w:rFonts w:ascii="Minion Pro" w:eastAsia="Calibri" w:hAnsi="Minion Pro" w:cs="Times New Roman"/>
              </w:rPr>
              <w:t>Pour le gros matériel médical, au minimum deux offres doivent être présentées.</w:t>
            </w:r>
          </w:p>
        </w:tc>
      </w:tr>
      <w:tr w:rsidR="00FC7B87" w:rsidRPr="005A2CBD" w14:paraId="1DF74BCD" w14:textId="77777777" w:rsidTr="009F2851">
        <w:trPr>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216731F0" w14:textId="7A7626E2" w:rsidR="00FC7B87" w:rsidRPr="005A2CBD" w:rsidRDefault="00FC7B87" w:rsidP="00FC7B87">
            <w:pPr>
              <w:spacing w:before="120" w:after="120"/>
              <w:jc w:val="center"/>
              <w:rPr>
                <w:rFonts w:ascii="Minion Pro" w:eastAsia="Calibri" w:hAnsi="Minion Pro" w:cs="Times New Roman"/>
              </w:rPr>
            </w:pPr>
            <w:r>
              <w:rPr>
                <w:rFonts w:ascii="Minion Pro" w:eastAsia="Calibri" w:hAnsi="Minion Pro" w:cs="Times New Roman"/>
              </w:rPr>
              <w:t>Maitresse sage-femme</w:t>
            </w:r>
          </w:p>
        </w:tc>
        <w:tc>
          <w:tcPr>
            <w:tcW w:w="7655" w:type="dxa"/>
            <w:vAlign w:val="center"/>
          </w:tcPr>
          <w:p w14:paraId="0EF3993C" w14:textId="79F2DC79" w:rsidR="00FC7B87" w:rsidRPr="005A2CBD" w:rsidRDefault="00FC7B87" w:rsidP="00FC7B87">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5A2CBD">
              <w:rPr>
                <w:rFonts w:ascii="Minion Pro" w:eastAsia="Calibri" w:hAnsi="Minion Pro" w:cs="Times New Roman"/>
              </w:rPr>
              <w:t>Constitue la liasse de documents à tr</w:t>
            </w:r>
            <w:r>
              <w:rPr>
                <w:rFonts w:ascii="Minion Pro" w:eastAsia="Calibri" w:hAnsi="Minion Pro" w:cs="Times New Roman"/>
              </w:rPr>
              <w:t>ansmettre à la RAC</w:t>
            </w:r>
            <w:r w:rsidRPr="005A2CBD">
              <w:rPr>
                <w:rFonts w:ascii="Minion Pro" w:eastAsia="Calibri" w:hAnsi="Minion Pro" w:cs="Times New Roman"/>
              </w:rPr>
              <w:t xml:space="preserve"> pour validation de la demande avec la Direction :</w:t>
            </w:r>
          </w:p>
          <w:p w14:paraId="324A4C7E" w14:textId="77777777" w:rsidR="00FC7B87" w:rsidRPr="005A2CBD" w:rsidRDefault="00FC7B87" w:rsidP="00FC7B87">
            <w:pPr>
              <w:numPr>
                <w:ilvl w:val="0"/>
                <w:numId w:val="1"/>
              </w:num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5A2CBD">
              <w:rPr>
                <w:rFonts w:ascii="Minion Pro" w:eastAsia="Calibri" w:hAnsi="Minion Pro" w:cs="Times New Roman"/>
              </w:rPr>
              <w:t>Bon de commande interne</w:t>
            </w:r>
          </w:p>
          <w:p w14:paraId="6765525E" w14:textId="77777777" w:rsidR="00FC7B87" w:rsidRPr="005A2CBD" w:rsidRDefault="00FC7B87" w:rsidP="00FC7B87">
            <w:pPr>
              <w:numPr>
                <w:ilvl w:val="0"/>
                <w:numId w:val="1"/>
              </w:numPr>
              <w:spacing w:before="120" w:after="120"/>
              <w:contextualSpacing/>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5A2CBD">
              <w:rPr>
                <w:rFonts w:ascii="Minion Pro" w:eastAsia="Calibri" w:hAnsi="Minion Pro" w:cs="Times New Roman"/>
              </w:rPr>
              <w:t>Facture pro-forma du fournisseur choisi le cas échéant (voir la liste des achats nécessitant une facture pro-forma définie ci-dessous)</w:t>
            </w:r>
          </w:p>
        </w:tc>
        <w:tc>
          <w:tcPr>
            <w:tcW w:w="4540" w:type="dxa"/>
            <w:vAlign w:val="center"/>
          </w:tcPr>
          <w:p w14:paraId="3515BCC3" w14:textId="77777777" w:rsidR="00FC7B87" w:rsidRPr="005A2CBD" w:rsidRDefault="00FC7B87" w:rsidP="00FC7B87">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5A2CBD">
              <w:rPr>
                <w:rFonts w:ascii="Minion Pro" w:eastAsia="Calibri" w:hAnsi="Minion Pro" w:cs="Times New Roman"/>
              </w:rPr>
              <w:t xml:space="preserve">Selon l’urgence de la requête, l’envoi peut se faire par email (avec les documents scannés) ou par coursier (avec les documents originaux). </w:t>
            </w:r>
          </w:p>
        </w:tc>
      </w:tr>
      <w:tr w:rsidR="00D50228" w:rsidRPr="005A2CBD" w14:paraId="14CC9BC5" w14:textId="77777777" w:rsidTr="009F2851">
        <w:trPr>
          <w:trHeight w:val="170"/>
          <w:jc w:val="center"/>
        </w:trPr>
        <w:tc>
          <w:tcPr>
            <w:cnfStyle w:val="001000000000" w:firstRow="0" w:lastRow="0" w:firstColumn="1" w:lastColumn="0" w:oddVBand="0" w:evenVBand="0" w:oddHBand="0" w:evenHBand="0" w:firstRowFirstColumn="0" w:firstRowLastColumn="0" w:lastRowFirstColumn="0" w:lastRowLastColumn="0"/>
            <w:tcW w:w="1838" w:type="dxa"/>
            <w:vAlign w:val="center"/>
          </w:tcPr>
          <w:p w14:paraId="3323AB79" w14:textId="77777777" w:rsidR="00D50228" w:rsidRPr="005A2CBD" w:rsidRDefault="00D50228" w:rsidP="009F2851">
            <w:pPr>
              <w:spacing w:before="120" w:after="120"/>
              <w:jc w:val="center"/>
              <w:rPr>
                <w:rFonts w:ascii="Minion Pro" w:eastAsia="Calibri" w:hAnsi="Minion Pro" w:cs="Times New Roman"/>
              </w:rPr>
            </w:pPr>
            <w:r w:rsidRPr="005A2CBD">
              <w:rPr>
                <w:rFonts w:ascii="Minion Pro" w:eastAsia="Calibri" w:hAnsi="Minion Pro" w:cs="Times New Roman"/>
              </w:rPr>
              <w:t>Direction</w:t>
            </w:r>
          </w:p>
        </w:tc>
        <w:tc>
          <w:tcPr>
            <w:tcW w:w="7655" w:type="dxa"/>
            <w:vAlign w:val="center"/>
          </w:tcPr>
          <w:p w14:paraId="7A761D0A" w14:textId="4BA1AADF" w:rsidR="00D50228" w:rsidRPr="005A2CBD" w:rsidRDefault="00D50228"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r w:rsidRPr="005A2CBD">
              <w:rPr>
                <w:rFonts w:ascii="Minion Pro" w:eastAsia="Calibri" w:hAnsi="Minion Pro" w:cs="Times New Roman"/>
              </w:rPr>
              <w:t>Valide ou invalide la demande et communique la décision</w:t>
            </w:r>
            <w:r w:rsidR="002E0668">
              <w:rPr>
                <w:rFonts w:ascii="Minion Pro" w:eastAsia="Calibri" w:hAnsi="Minion Pro" w:cs="Times New Roman"/>
              </w:rPr>
              <w:t xml:space="preserve"> au RAC</w:t>
            </w:r>
            <w:r w:rsidRPr="005A2CBD">
              <w:rPr>
                <w:rFonts w:ascii="Minion Pro" w:eastAsia="Calibri" w:hAnsi="Minion Pro" w:cs="Times New Roman"/>
              </w:rPr>
              <w:t>.</w:t>
            </w:r>
          </w:p>
        </w:tc>
        <w:tc>
          <w:tcPr>
            <w:tcW w:w="4540" w:type="dxa"/>
            <w:vAlign w:val="center"/>
          </w:tcPr>
          <w:p w14:paraId="204511E7" w14:textId="77777777" w:rsidR="00D50228" w:rsidRPr="005A2CBD" w:rsidRDefault="00D50228" w:rsidP="009F2851">
            <w:pPr>
              <w:spacing w:before="120" w:after="120"/>
              <w:jc w:val="both"/>
              <w:cnfStyle w:val="000000000000" w:firstRow="0" w:lastRow="0" w:firstColumn="0" w:lastColumn="0" w:oddVBand="0" w:evenVBand="0" w:oddHBand="0" w:evenHBand="0" w:firstRowFirstColumn="0" w:firstRowLastColumn="0" w:lastRowFirstColumn="0" w:lastRowLastColumn="0"/>
              <w:rPr>
                <w:rFonts w:ascii="Minion Pro" w:eastAsia="Calibri" w:hAnsi="Minion Pro" w:cs="Times New Roman"/>
              </w:rPr>
            </w:pPr>
          </w:p>
        </w:tc>
      </w:tr>
    </w:tbl>
    <w:p w14:paraId="088087AC" w14:textId="77777777" w:rsidR="00D50228" w:rsidRPr="005A2CBD" w:rsidRDefault="00D50228" w:rsidP="00D50228">
      <w:pPr>
        <w:spacing w:before="120" w:after="120" w:line="240" w:lineRule="auto"/>
        <w:ind w:firstLine="284"/>
        <w:jc w:val="both"/>
        <w:rPr>
          <w:rFonts w:ascii="Minion Pro" w:eastAsia="Calibri" w:hAnsi="Minion Pro" w:cs="Times New Roman"/>
        </w:rPr>
      </w:pPr>
    </w:p>
    <w:p w14:paraId="45E18051" w14:textId="77777777" w:rsidR="00D50228" w:rsidRPr="005A2CBD" w:rsidRDefault="00D50228" w:rsidP="00D50228">
      <w:pPr>
        <w:keepNext/>
        <w:keepLines/>
        <w:spacing w:before="40" w:after="120" w:line="240" w:lineRule="auto"/>
        <w:ind w:firstLine="284"/>
        <w:outlineLvl w:val="2"/>
        <w:rPr>
          <w:rFonts w:ascii="Minion Pro" w:eastAsia="MS Gothic" w:hAnsi="Minion Pro" w:cs="Times New Roman"/>
          <w:i/>
          <w:color w:val="9FDF5F"/>
          <w:sz w:val="24"/>
          <w:szCs w:val="24"/>
          <w:lang w:eastAsia="fr-FR"/>
        </w:rPr>
      </w:pPr>
      <w:r w:rsidRPr="005A2CBD">
        <w:rPr>
          <w:rFonts w:ascii="Minion Pro" w:eastAsia="MS Gothic" w:hAnsi="Minion Pro" w:cs="Times New Roman"/>
          <w:i/>
          <w:color w:val="9FDF5F"/>
          <w:sz w:val="24"/>
          <w:szCs w:val="24"/>
          <w:lang w:eastAsia="fr-FR"/>
        </w:rPr>
        <w:t>Cas 1 – Paiement comptant à la livraison</w:t>
      </w:r>
    </w:p>
    <w:p w14:paraId="77046B0E" w14:textId="77777777" w:rsidR="00D50228" w:rsidRPr="005A2CBD" w:rsidRDefault="00D50228" w:rsidP="00D50228">
      <w:pPr>
        <w:spacing w:before="120" w:after="120" w:line="240" w:lineRule="auto"/>
        <w:ind w:firstLine="284"/>
        <w:jc w:val="both"/>
        <w:rPr>
          <w:rFonts w:ascii="Minion Pro" w:eastAsia="Calibri" w:hAnsi="Minion Pro" w:cs="Times New Roman"/>
          <w:lang w:eastAsia="fr-FR"/>
        </w:rPr>
      </w:pPr>
      <w:r w:rsidRPr="005A2CBD">
        <w:rPr>
          <w:rFonts w:ascii="Minion Pro" w:eastAsia="Calibri" w:hAnsi="Minion Pro" w:cs="Times New Roman"/>
          <w:lang w:eastAsia="fr-FR"/>
        </w:rPr>
        <w:t>Le paiement comptant à la livraison se fait selon les mêmes étapes que le paiement des demandes d’approvisionnement mensuelles.</w:t>
      </w:r>
    </w:p>
    <w:p w14:paraId="7F8BEACC" w14:textId="77777777" w:rsidR="00D50228" w:rsidRPr="005A2CBD" w:rsidRDefault="00D50228" w:rsidP="00D50228">
      <w:pPr>
        <w:keepNext/>
        <w:keepLines/>
        <w:spacing w:before="40" w:after="120" w:line="240" w:lineRule="auto"/>
        <w:ind w:firstLine="284"/>
        <w:outlineLvl w:val="2"/>
        <w:rPr>
          <w:rFonts w:ascii="Minion Pro" w:eastAsia="MS Gothic" w:hAnsi="Minion Pro" w:cs="Times New Roman"/>
          <w:i/>
          <w:color w:val="9FDF5F"/>
          <w:sz w:val="24"/>
          <w:szCs w:val="24"/>
          <w:lang w:eastAsia="fr-FR"/>
        </w:rPr>
      </w:pPr>
    </w:p>
    <w:p w14:paraId="35BB97E9" w14:textId="77777777" w:rsidR="00D50228" w:rsidRPr="005A2CBD" w:rsidRDefault="00D50228" w:rsidP="00D50228">
      <w:pPr>
        <w:keepNext/>
        <w:keepLines/>
        <w:spacing w:before="40" w:after="120" w:line="240" w:lineRule="auto"/>
        <w:ind w:firstLine="284"/>
        <w:outlineLvl w:val="2"/>
        <w:rPr>
          <w:rFonts w:ascii="Minion Pro" w:eastAsia="MS Gothic" w:hAnsi="Minion Pro" w:cs="Times New Roman"/>
          <w:i/>
          <w:color w:val="9FDF5F"/>
          <w:sz w:val="24"/>
          <w:szCs w:val="24"/>
          <w:lang w:eastAsia="fr-FR"/>
        </w:rPr>
      </w:pPr>
      <w:r w:rsidRPr="005A2CBD">
        <w:rPr>
          <w:rFonts w:ascii="Minion Pro" w:eastAsia="MS Gothic" w:hAnsi="Minion Pro" w:cs="Times New Roman"/>
          <w:i/>
          <w:color w:val="9FDF5F"/>
          <w:sz w:val="24"/>
          <w:szCs w:val="24"/>
          <w:lang w:eastAsia="fr-FR"/>
        </w:rPr>
        <w:t>Cas 2 – Paiement d’un acompte à la commande</w:t>
      </w:r>
    </w:p>
    <w:p w14:paraId="78BF8C99" w14:textId="77777777" w:rsidR="00D50228" w:rsidRPr="005A2CBD" w:rsidRDefault="00D50228" w:rsidP="00D50228">
      <w:pPr>
        <w:spacing w:before="120" w:after="120" w:line="240" w:lineRule="auto"/>
        <w:ind w:firstLine="284"/>
        <w:jc w:val="both"/>
        <w:rPr>
          <w:rFonts w:ascii="Minion Pro" w:eastAsia="Calibri" w:hAnsi="Minion Pro" w:cs="Times New Roman"/>
          <w:lang w:eastAsia="fr-FR"/>
        </w:rPr>
      </w:pPr>
      <w:r w:rsidRPr="005A2CBD">
        <w:rPr>
          <w:rFonts w:ascii="Minion Pro" w:eastAsia="Calibri" w:hAnsi="Minion Pro" w:cs="Times New Roman"/>
          <w:lang w:eastAsia="fr-FR"/>
        </w:rPr>
        <w:t>Le paiement d’un acompte à la commande ne peut se faire que sur la base d’une facture pro-forma.</w:t>
      </w:r>
    </w:p>
    <w:tbl>
      <w:tblPr>
        <w:tblStyle w:val="GridTable1Light-Accent41"/>
        <w:tblW w:w="14033" w:type="dxa"/>
        <w:jc w:val="center"/>
        <w:tblLook w:val="0400" w:firstRow="0" w:lastRow="0" w:firstColumn="0" w:lastColumn="0" w:noHBand="0" w:noVBand="1"/>
      </w:tblPr>
      <w:tblGrid>
        <w:gridCol w:w="1838"/>
        <w:gridCol w:w="8222"/>
        <w:gridCol w:w="3973"/>
      </w:tblGrid>
      <w:tr w:rsidR="00D50228" w:rsidRPr="005A2CBD" w14:paraId="041E2E88" w14:textId="77777777" w:rsidTr="009F2851">
        <w:trPr>
          <w:trHeight w:val="624"/>
          <w:jc w:val="center"/>
        </w:trPr>
        <w:tc>
          <w:tcPr>
            <w:tcW w:w="1838" w:type="dxa"/>
            <w:vAlign w:val="center"/>
          </w:tcPr>
          <w:p w14:paraId="6781CA4F" w14:textId="44862CD8" w:rsidR="00D50228" w:rsidRPr="00D73C52" w:rsidRDefault="00644268" w:rsidP="009F2851">
            <w:pPr>
              <w:spacing w:before="120" w:after="120"/>
              <w:jc w:val="center"/>
              <w:rPr>
                <w:rFonts w:ascii="Minion Pro" w:eastAsia="Calibri" w:hAnsi="Minion Pro" w:cs="Times New Roman"/>
                <w:b/>
                <w:bCs/>
              </w:rPr>
            </w:pPr>
            <w:r w:rsidRPr="00D73C52">
              <w:rPr>
                <w:rFonts w:ascii="Minion Pro" w:eastAsia="Calibri" w:hAnsi="Minion Pro" w:cs="Times New Roman"/>
                <w:b/>
                <w:bCs/>
              </w:rPr>
              <w:t>RA</w:t>
            </w:r>
            <w:r w:rsidR="00D73C52" w:rsidRPr="00D73C52">
              <w:rPr>
                <w:rFonts w:ascii="Minion Pro" w:eastAsia="Calibri" w:hAnsi="Minion Pro" w:cs="Times New Roman"/>
                <w:b/>
                <w:bCs/>
              </w:rPr>
              <w:t>C</w:t>
            </w:r>
          </w:p>
        </w:tc>
        <w:tc>
          <w:tcPr>
            <w:tcW w:w="8222" w:type="dxa"/>
            <w:vAlign w:val="center"/>
          </w:tcPr>
          <w:p w14:paraId="793B14EF" w14:textId="1E571907" w:rsidR="00D50228" w:rsidRPr="005A2CBD" w:rsidRDefault="00D50228" w:rsidP="00644268">
            <w:pPr>
              <w:spacing w:before="120" w:after="120"/>
              <w:rPr>
                <w:rFonts w:ascii="Minion Pro" w:eastAsia="Calibri" w:hAnsi="Minion Pro" w:cs="Times New Roman"/>
              </w:rPr>
            </w:pPr>
            <w:r w:rsidRPr="005A2CBD">
              <w:rPr>
                <w:rFonts w:ascii="Minion Pro" w:eastAsia="Calibri" w:hAnsi="Minion Pro" w:cs="Times New Roman"/>
              </w:rPr>
              <w:t xml:space="preserve">Établit un chèque à l’ordre du fournisseur et </w:t>
            </w:r>
            <w:r w:rsidR="002E0668">
              <w:rPr>
                <w:rFonts w:ascii="Minion Pro" w:eastAsia="Calibri" w:hAnsi="Minion Pro" w:cs="Times New Roman"/>
              </w:rPr>
              <w:t xml:space="preserve">la Trésorière </w:t>
            </w:r>
            <w:r w:rsidRPr="005A2CBD">
              <w:rPr>
                <w:rFonts w:ascii="Minion Pro" w:eastAsia="Calibri" w:hAnsi="Minion Pro" w:cs="Times New Roman"/>
              </w:rPr>
              <w:t>transmet :</w:t>
            </w:r>
          </w:p>
          <w:p w14:paraId="6A9F05AA" w14:textId="3C1E374F" w:rsidR="00D50228" w:rsidRPr="005A2CBD" w:rsidRDefault="00D50228" w:rsidP="009F2851">
            <w:pPr>
              <w:numPr>
                <w:ilvl w:val="0"/>
                <w:numId w:val="2"/>
              </w:numPr>
              <w:spacing w:before="120" w:after="120"/>
              <w:contextualSpacing/>
              <w:jc w:val="both"/>
              <w:rPr>
                <w:rFonts w:ascii="Minion Pro" w:eastAsia="Calibri" w:hAnsi="Minion Pro" w:cs="Times New Roman"/>
              </w:rPr>
            </w:pPr>
            <w:r w:rsidRPr="005A2CBD">
              <w:rPr>
                <w:rFonts w:ascii="Minion Pro" w:eastAsia="Calibri" w:hAnsi="Minion Pro" w:cs="Times New Roman"/>
              </w:rPr>
              <w:t>Le chèque signé</w:t>
            </w:r>
            <w:r w:rsidR="00644268">
              <w:rPr>
                <w:rFonts w:ascii="Minion Pro" w:eastAsia="Calibri" w:hAnsi="Minion Pro" w:cs="Times New Roman"/>
              </w:rPr>
              <w:t xml:space="preserve"> avec copie</w:t>
            </w:r>
            <w:r w:rsidR="00FC7B87">
              <w:rPr>
                <w:rFonts w:ascii="Minion Pro" w:eastAsia="Calibri" w:hAnsi="Minion Pro" w:cs="Times New Roman"/>
              </w:rPr>
              <w:t xml:space="preserve"> à la maitresse sage-femme</w:t>
            </w:r>
          </w:p>
        </w:tc>
        <w:tc>
          <w:tcPr>
            <w:tcW w:w="3973" w:type="dxa"/>
            <w:vAlign w:val="center"/>
          </w:tcPr>
          <w:p w14:paraId="71A939E0" w14:textId="77777777" w:rsidR="00D50228" w:rsidRPr="005A2CBD" w:rsidRDefault="00D50228" w:rsidP="009F2851">
            <w:pPr>
              <w:spacing w:before="120" w:after="120"/>
              <w:jc w:val="both"/>
              <w:rPr>
                <w:rFonts w:ascii="Minion Pro" w:eastAsia="Calibri" w:hAnsi="Minion Pro" w:cs="Times New Roman"/>
              </w:rPr>
            </w:pPr>
          </w:p>
        </w:tc>
      </w:tr>
      <w:tr w:rsidR="00D50228" w:rsidRPr="005A2CBD" w14:paraId="5DB54F8A" w14:textId="77777777" w:rsidTr="009F2851">
        <w:trPr>
          <w:trHeight w:val="624"/>
          <w:jc w:val="center"/>
        </w:trPr>
        <w:tc>
          <w:tcPr>
            <w:tcW w:w="1838" w:type="dxa"/>
            <w:vAlign w:val="center"/>
          </w:tcPr>
          <w:p w14:paraId="14EBB71B" w14:textId="3AE89984" w:rsidR="00D50228" w:rsidRPr="00D73C52" w:rsidRDefault="00FC7B87" w:rsidP="009F2851">
            <w:pPr>
              <w:spacing w:before="120" w:after="120"/>
              <w:jc w:val="center"/>
              <w:rPr>
                <w:rFonts w:ascii="Minion Pro" w:eastAsia="Calibri" w:hAnsi="Minion Pro" w:cs="Times New Roman"/>
                <w:b/>
                <w:bCs/>
              </w:rPr>
            </w:pPr>
            <w:r>
              <w:rPr>
                <w:rFonts w:ascii="Minion Pro" w:eastAsia="Calibri" w:hAnsi="Minion Pro" w:cs="Times New Roman"/>
                <w:b/>
                <w:bCs/>
              </w:rPr>
              <w:lastRenderedPageBreak/>
              <w:t>Maitresse sage-femme</w:t>
            </w:r>
            <w:bookmarkStart w:id="0" w:name="_GoBack"/>
            <w:bookmarkEnd w:id="0"/>
          </w:p>
        </w:tc>
        <w:tc>
          <w:tcPr>
            <w:tcW w:w="8222" w:type="dxa"/>
            <w:vAlign w:val="center"/>
          </w:tcPr>
          <w:p w14:paraId="31DC33EB" w14:textId="77777777" w:rsidR="00D50228" w:rsidRPr="005A2CBD" w:rsidRDefault="00D50228" w:rsidP="009F2851">
            <w:pPr>
              <w:spacing w:after="180"/>
              <w:jc w:val="both"/>
              <w:rPr>
                <w:rFonts w:ascii="Minion Pro" w:eastAsia="Calibri" w:hAnsi="Minion Pro" w:cs="Times New Roman"/>
              </w:rPr>
            </w:pPr>
            <w:r w:rsidRPr="005A2CBD">
              <w:rPr>
                <w:rFonts w:ascii="Minion Pro" w:eastAsia="Calibri" w:hAnsi="Minion Pro" w:cs="Times New Roman"/>
              </w:rPr>
              <w:t>Passe la commande en envoyant une copie du bon de commande au fournisseur choisi et procède au règlement de l’acompte.  Le fournisseur doit décharger sur une copie du chèque avec cachet ou mention claire qui reflète son identification.</w:t>
            </w:r>
          </w:p>
          <w:p w14:paraId="67C07F2F" w14:textId="77777777" w:rsidR="00D50228" w:rsidRPr="005A2CBD" w:rsidRDefault="00D50228" w:rsidP="009F2851">
            <w:pPr>
              <w:spacing w:after="180"/>
              <w:jc w:val="both"/>
              <w:rPr>
                <w:rFonts w:ascii="Minion Pro" w:eastAsia="Calibri" w:hAnsi="Minion Pro" w:cs="Times New Roman"/>
              </w:rPr>
            </w:pPr>
            <w:r w:rsidRPr="005A2CBD">
              <w:rPr>
                <w:rFonts w:ascii="Minion Pro" w:eastAsia="Calibri" w:hAnsi="Minion Pro" w:cs="Times New Roman"/>
              </w:rPr>
              <w:t xml:space="preserve">Le règlement à la livraison </w:t>
            </w:r>
            <w:r w:rsidRPr="005A2CBD">
              <w:rPr>
                <w:rFonts w:ascii="Minion Pro" w:eastAsia="Calibri" w:hAnsi="Minion Pro" w:cs="Times New Roman"/>
                <w:lang w:eastAsia="fr-FR"/>
              </w:rPr>
              <w:t>se fait selon les mêmes étapes que le paiement des demandes d’approvisionnement mensuelles</w:t>
            </w:r>
            <w:r w:rsidRPr="005A2CBD">
              <w:rPr>
                <w:rFonts w:ascii="Minion Pro" w:eastAsia="Calibri" w:hAnsi="Minion Pro" w:cs="Times New Roman"/>
              </w:rPr>
              <w:t>.</w:t>
            </w:r>
          </w:p>
        </w:tc>
        <w:tc>
          <w:tcPr>
            <w:tcW w:w="3973" w:type="dxa"/>
            <w:vAlign w:val="center"/>
          </w:tcPr>
          <w:p w14:paraId="5EDC0C7B" w14:textId="75512B30" w:rsidR="00D50228" w:rsidRPr="005A2CBD" w:rsidRDefault="002E0668" w:rsidP="009F2851">
            <w:pPr>
              <w:spacing w:before="120" w:after="120"/>
              <w:jc w:val="both"/>
              <w:rPr>
                <w:rFonts w:ascii="Minion Pro" w:eastAsia="Calibri" w:hAnsi="Minion Pro" w:cs="Times New Roman"/>
              </w:rPr>
            </w:pPr>
            <w:r>
              <w:rPr>
                <w:rFonts w:ascii="Minion Pro" w:eastAsia="Calibri" w:hAnsi="Minion Pro" w:cs="Times New Roman"/>
              </w:rPr>
              <w:t>Le Responsable</w:t>
            </w:r>
            <w:r w:rsidR="00D50228" w:rsidRPr="005A2CBD">
              <w:rPr>
                <w:rFonts w:ascii="Minion Pro" w:eastAsia="Calibri" w:hAnsi="Minion Pro" w:cs="Times New Roman"/>
              </w:rPr>
              <w:t xml:space="preserve"> doit transmettre à la comptabilité :</w:t>
            </w:r>
          </w:p>
          <w:p w14:paraId="3AD7C5CB" w14:textId="77777777" w:rsidR="00D50228" w:rsidRPr="005A2CBD" w:rsidRDefault="00D50228" w:rsidP="009F2851">
            <w:pPr>
              <w:numPr>
                <w:ilvl w:val="0"/>
                <w:numId w:val="2"/>
              </w:numPr>
              <w:spacing w:before="120" w:after="120"/>
              <w:contextualSpacing/>
              <w:jc w:val="both"/>
              <w:rPr>
                <w:rFonts w:ascii="Minion Pro" w:eastAsia="Calibri" w:hAnsi="Minion Pro" w:cs="Times New Roman"/>
              </w:rPr>
            </w:pPr>
            <w:r w:rsidRPr="005A2CBD">
              <w:rPr>
                <w:rFonts w:ascii="Minion Pro" w:eastAsia="Calibri" w:hAnsi="Minion Pro" w:cs="Times New Roman"/>
              </w:rPr>
              <w:t>Facture finale de l’acompte</w:t>
            </w:r>
          </w:p>
          <w:p w14:paraId="02CBC0EF" w14:textId="77777777" w:rsidR="00D50228" w:rsidRPr="005A2CBD" w:rsidRDefault="00D50228" w:rsidP="009F2851">
            <w:pPr>
              <w:numPr>
                <w:ilvl w:val="0"/>
                <w:numId w:val="2"/>
              </w:numPr>
              <w:spacing w:before="120" w:after="120"/>
              <w:contextualSpacing/>
              <w:jc w:val="both"/>
              <w:rPr>
                <w:rFonts w:ascii="Minion Pro" w:eastAsia="Calibri" w:hAnsi="Minion Pro" w:cs="Times New Roman"/>
              </w:rPr>
            </w:pPr>
            <w:r w:rsidRPr="005A2CBD">
              <w:rPr>
                <w:rFonts w:ascii="Minion Pro" w:eastAsia="Calibri" w:hAnsi="Minion Pro" w:cs="Times New Roman"/>
              </w:rPr>
              <w:t>Copie déchargée du chèque</w:t>
            </w:r>
          </w:p>
        </w:tc>
      </w:tr>
    </w:tbl>
    <w:p w14:paraId="0FB93C40" w14:textId="77777777" w:rsidR="00D50228" w:rsidRPr="005A2CBD" w:rsidRDefault="00D50228" w:rsidP="00D50228">
      <w:pPr>
        <w:spacing w:before="120" w:after="120" w:line="240" w:lineRule="auto"/>
        <w:jc w:val="both"/>
        <w:rPr>
          <w:rFonts w:ascii="Minion Pro" w:eastAsia="Calibri" w:hAnsi="Minion Pro" w:cs="Times New Roman"/>
          <w:sz w:val="10"/>
        </w:rPr>
      </w:pPr>
    </w:p>
    <w:p w14:paraId="504928EF" w14:textId="77777777" w:rsidR="00D50228" w:rsidRPr="005A2CBD" w:rsidRDefault="00D50228" w:rsidP="00D50228">
      <w:pPr>
        <w:rPr>
          <w:rFonts w:ascii="Minion Pro" w:hAnsi="Minion Pro"/>
        </w:rPr>
      </w:pPr>
    </w:p>
    <w:p w14:paraId="21B42FD1" w14:textId="77777777" w:rsidR="00D50228" w:rsidRDefault="00D50228"/>
    <w:sectPr w:rsidR="00D50228" w:rsidSect="00616205">
      <w:headerReference w:type="default" r:id="rId7"/>
      <w:footerReference w:type="even" r:id="rId8"/>
      <w:footerReference w:type="first" r:id="rId9"/>
      <w:pgSz w:w="16838" w:h="11906" w:orient="landscape"/>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4324BC" w14:textId="77777777" w:rsidR="00E66B6B" w:rsidRDefault="00E66B6B" w:rsidP="00D50228">
      <w:pPr>
        <w:spacing w:after="0" w:line="240" w:lineRule="auto"/>
      </w:pPr>
      <w:r>
        <w:separator/>
      </w:r>
    </w:p>
  </w:endnote>
  <w:endnote w:type="continuationSeparator" w:id="0">
    <w:p w14:paraId="4ED4A39B" w14:textId="77777777" w:rsidR="00E66B6B" w:rsidRDefault="00E66B6B" w:rsidP="00D50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nion Pro">
    <w:altName w:val="Cambria"/>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260CF1" w14:textId="77777777" w:rsidR="0083351C" w:rsidRDefault="00945580" w:rsidP="00061FC2">
    <w:pPr>
      <w:pStyle w:val="Pieddepage"/>
      <w:rPr>
        <w:rStyle w:val="Numrodepage"/>
      </w:rPr>
    </w:pPr>
    <w:r>
      <w:rPr>
        <w:rStyle w:val="Numrodepage"/>
      </w:rPr>
      <w:fldChar w:fldCharType="begin"/>
    </w:r>
    <w:r w:rsidR="00301FB7">
      <w:rPr>
        <w:rStyle w:val="Numrodepage"/>
      </w:rPr>
      <w:instrText xml:space="preserve">PAGE  </w:instrText>
    </w:r>
    <w:r>
      <w:rPr>
        <w:rStyle w:val="Numrodepage"/>
      </w:rPr>
      <w:fldChar w:fldCharType="end"/>
    </w:r>
  </w:p>
  <w:p w14:paraId="6BCB417B" w14:textId="77777777" w:rsidR="0083351C" w:rsidRDefault="00E66B6B" w:rsidP="00061FC2">
    <w:pPr>
      <w:pStyle w:val="Pieddepage"/>
    </w:pPr>
  </w:p>
  <w:p w14:paraId="6F9BF3E8" w14:textId="77777777" w:rsidR="005E62A4" w:rsidRDefault="00E66B6B" w:rsidP="00061FC2"/>
  <w:p w14:paraId="4CE8FE98" w14:textId="77777777" w:rsidR="005E62A4" w:rsidRDefault="00E66B6B" w:rsidP="00061FC2"/>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36622"/>
      <w:docPartObj>
        <w:docPartGallery w:val="Page Numbers (Bottom of Page)"/>
        <w:docPartUnique/>
      </w:docPartObj>
    </w:sdtPr>
    <w:sdtEndPr/>
    <w:sdtContent>
      <w:sdt>
        <w:sdtPr>
          <w:id w:val="1281221181"/>
          <w:docPartObj>
            <w:docPartGallery w:val="Page Numbers (Top of Page)"/>
            <w:docPartUnique/>
          </w:docPartObj>
        </w:sdtPr>
        <w:sdtEndPr/>
        <w:sdtContent>
          <w:p w14:paraId="2C80D7E9" w14:textId="77777777" w:rsidR="0083351C" w:rsidRDefault="00E66B6B" w:rsidP="00061FC2">
            <w:pPr>
              <w:pStyle w:val="Pieddepage"/>
            </w:pPr>
          </w:p>
          <w:p w14:paraId="65E7DC09" w14:textId="77777777" w:rsidR="0083351C" w:rsidRDefault="00E66B6B" w:rsidP="00061FC2">
            <w:pPr>
              <w:pStyle w:val="Pieddepage"/>
            </w:pP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9F360" w14:textId="77777777" w:rsidR="00E66B6B" w:rsidRDefault="00E66B6B" w:rsidP="00D50228">
      <w:pPr>
        <w:spacing w:after="0" w:line="240" w:lineRule="auto"/>
      </w:pPr>
      <w:r>
        <w:separator/>
      </w:r>
    </w:p>
  </w:footnote>
  <w:footnote w:type="continuationSeparator" w:id="0">
    <w:p w14:paraId="5D70C17E" w14:textId="77777777" w:rsidR="00E66B6B" w:rsidRDefault="00E66B6B" w:rsidP="00D502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auGrille1Clair-Accentuation41"/>
      <w:tblW w:w="14000" w:type="dxa"/>
      <w:tblLook w:val="04A0" w:firstRow="1" w:lastRow="0" w:firstColumn="1" w:lastColumn="0" w:noHBand="0" w:noVBand="1"/>
    </w:tblPr>
    <w:tblGrid>
      <w:gridCol w:w="3727"/>
      <w:gridCol w:w="6548"/>
      <w:gridCol w:w="3725"/>
    </w:tblGrid>
    <w:tr w:rsidR="00847831" w14:paraId="65C9241A" w14:textId="77777777" w:rsidTr="00150194">
      <w:trPr>
        <w:cnfStyle w:val="100000000000" w:firstRow="1" w:lastRow="0" w:firstColumn="0" w:lastColumn="0" w:oddVBand="0" w:evenVBand="0" w:oddHBand="0"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3727" w:type="dxa"/>
          <w:vAlign w:val="center"/>
        </w:tcPr>
        <w:p w14:paraId="49E1D5DE" w14:textId="77777777" w:rsidR="00847831" w:rsidRDefault="00301FB7" w:rsidP="00CA45AF">
          <w:r>
            <w:rPr>
              <w:noProof/>
              <w:lang w:val="en-US"/>
            </w:rPr>
            <w:drawing>
              <wp:inline distT="0" distB="0" distL="0" distR="0" wp14:anchorId="65CB0FB1" wp14:editId="3A25F3F6">
                <wp:extent cx="1944914" cy="565002"/>
                <wp:effectExtent l="0" t="0" r="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1">
                          <a:extLst>
                            <a:ext uri="{28A0092B-C50C-407E-A947-70E740481C1C}">
                              <a14:useLocalDpi xmlns:a14="http://schemas.microsoft.com/office/drawing/2010/main" val="0"/>
                            </a:ext>
                          </a:extLst>
                        </a:blip>
                        <a:stretch>
                          <a:fillRect/>
                        </a:stretch>
                      </pic:blipFill>
                      <pic:spPr>
                        <a:xfrm>
                          <a:off x="0" y="0"/>
                          <a:ext cx="1944914" cy="565002"/>
                        </a:xfrm>
                        <a:prstGeom prst="rect">
                          <a:avLst/>
                        </a:prstGeom>
                      </pic:spPr>
                    </pic:pic>
                  </a:graphicData>
                </a:graphic>
              </wp:inline>
            </w:drawing>
          </w:r>
        </w:p>
      </w:tc>
      <w:tc>
        <w:tcPr>
          <w:tcW w:w="6548" w:type="dxa"/>
          <w:vAlign w:val="center"/>
        </w:tcPr>
        <w:p w14:paraId="77D680AF" w14:textId="77777777" w:rsidR="00847831" w:rsidRPr="00D50228" w:rsidRDefault="00301FB7" w:rsidP="00D16626">
          <w:pPr>
            <w:pStyle w:val="Titre2"/>
            <w:jc w:val="center"/>
            <w:outlineLvl w:val="1"/>
            <w:cnfStyle w:val="100000000000" w:firstRow="1" w:lastRow="0" w:firstColumn="0" w:lastColumn="0" w:oddVBand="0" w:evenVBand="0" w:oddHBand="0" w:evenHBand="0" w:firstRowFirstColumn="0" w:firstRowLastColumn="0" w:lastRowFirstColumn="0" w:lastRowLastColumn="0"/>
            <w:rPr>
              <w:rFonts w:ascii="Minion Pro" w:hAnsi="Minion Pro" w:cs="Times New Roman"/>
              <w:b w:val="0"/>
              <w:color w:val="7030A0"/>
            </w:rPr>
          </w:pPr>
          <w:r w:rsidRPr="00D50228">
            <w:rPr>
              <w:rFonts w:ascii="Minion Pro" w:hAnsi="Minion Pro" w:cs="Times New Roman"/>
              <w:b w:val="0"/>
              <w:color w:val="7030A0"/>
            </w:rPr>
            <w:t>Procédure</w:t>
          </w:r>
        </w:p>
        <w:p w14:paraId="7B13AE02" w14:textId="77777777" w:rsidR="00847831" w:rsidRPr="00D50228" w:rsidRDefault="00301FB7" w:rsidP="00D16626">
          <w:pPr>
            <w:pStyle w:val="Titre2"/>
            <w:jc w:val="center"/>
            <w:outlineLvl w:val="1"/>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7030A0"/>
            </w:rPr>
          </w:pPr>
          <w:r w:rsidRPr="00D50228">
            <w:rPr>
              <w:rFonts w:ascii="Minion Pro" w:hAnsi="Minion Pro" w:cs="Times New Roman"/>
              <w:b w:val="0"/>
              <w:color w:val="7030A0"/>
            </w:rPr>
            <w:t>Approvisionnement et achats</w:t>
          </w:r>
        </w:p>
      </w:tc>
      <w:tc>
        <w:tcPr>
          <w:tcW w:w="3725" w:type="dxa"/>
          <w:vAlign w:val="center"/>
        </w:tcPr>
        <w:p w14:paraId="3D078D6B" w14:textId="24CFB0E9" w:rsidR="00847831" w:rsidRPr="00965C62" w:rsidRDefault="00301FB7" w:rsidP="00847831">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0378">
            <w:rPr>
              <w:rFonts w:ascii="Minion Pro" w:hAnsi="Minion Pro" w:cs="Times New Roman"/>
              <w:b w:val="0"/>
            </w:rPr>
            <w:t xml:space="preserve">Page : </w:t>
          </w:r>
          <w:r w:rsidR="00945580" w:rsidRPr="009A0378">
            <w:rPr>
              <w:rFonts w:ascii="Minion Pro" w:hAnsi="Minion Pro" w:cs="Times New Roman"/>
            </w:rPr>
            <w:fldChar w:fldCharType="begin"/>
          </w:r>
          <w:r w:rsidRPr="009A0378">
            <w:rPr>
              <w:rFonts w:ascii="Minion Pro" w:hAnsi="Minion Pro" w:cs="Times New Roman"/>
              <w:b w:val="0"/>
            </w:rPr>
            <w:instrText>PAGE   \* MERGEFORMAT</w:instrText>
          </w:r>
          <w:r w:rsidR="00945580" w:rsidRPr="009A0378">
            <w:rPr>
              <w:rFonts w:ascii="Minion Pro" w:hAnsi="Minion Pro" w:cs="Times New Roman"/>
            </w:rPr>
            <w:fldChar w:fldCharType="separate"/>
          </w:r>
          <w:r w:rsidR="00CC5489">
            <w:rPr>
              <w:rFonts w:ascii="Minion Pro" w:hAnsi="Minion Pro" w:cs="Times New Roman"/>
              <w:b w:val="0"/>
              <w:noProof/>
            </w:rPr>
            <w:t>1</w:t>
          </w:r>
          <w:r w:rsidR="00945580" w:rsidRPr="009A0378">
            <w:rPr>
              <w:rFonts w:ascii="Minion Pro" w:hAnsi="Minion Pro" w:cs="Times New Roman"/>
            </w:rPr>
            <w:fldChar w:fldCharType="end"/>
          </w:r>
        </w:p>
      </w:tc>
    </w:tr>
  </w:tbl>
  <w:p w14:paraId="707AD84D" w14:textId="77777777" w:rsidR="007E0439" w:rsidRPr="00D16626" w:rsidRDefault="00E66B6B" w:rsidP="001249E6">
    <w:pPr>
      <w:pStyle w:val="En-tte"/>
      <w:rPr>
        <w:sz w:val="1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142AA"/>
    <w:multiLevelType w:val="hybridMultilevel"/>
    <w:tmpl w:val="CAE8E2E0"/>
    <w:lvl w:ilvl="0" w:tplc="D5DACC5E">
      <w:numFmt w:val="bullet"/>
      <w:lvlText w:val="-"/>
      <w:lvlJc w:val="left"/>
      <w:pPr>
        <w:ind w:left="644" w:hanging="360"/>
      </w:pPr>
      <w:rPr>
        <w:rFonts w:ascii="Minion Pro" w:eastAsiaTheme="minorHAnsi" w:hAnsi="Minion Pro"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4ECF0EBB"/>
    <w:multiLevelType w:val="hybridMultilevel"/>
    <w:tmpl w:val="DCC27710"/>
    <w:lvl w:ilvl="0" w:tplc="C9FAFE3C">
      <w:numFmt w:val="bullet"/>
      <w:lvlText w:val="-"/>
      <w:lvlJc w:val="left"/>
      <w:pPr>
        <w:ind w:left="644" w:hanging="360"/>
      </w:pPr>
      <w:rPr>
        <w:rFonts w:ascii="Minion Pro" w:eastAsiaTheme="minorHAnsi" w:hAnsi="Minion Pro"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formatting="1"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228"/>
    <w:rsid w:val="00035551"/>
    <w:rsid w:val="00120EFE"/>
    <w:rsid w:val="0014164C"/>
    <w:rsid w:val="00165306"/>
    <w:rsid w:val="00193F09"/>
    <w:rsid w:val="002153AC"/>
    <w:rsid w:val="00260FF1"/>
    <w:rsid w:val="00275B3B"/>
    <w:rsid w:val="002D05FC"/>
    <w:rsid w:val="002E0668"/>
    <w:rsid w:val="00301FB7"/>
    <w:rsid w:val="00310D89"/>
    <w:rsid w:val="00372BE1"/>
    <w:rsid w:val="003A4A0E"/>
    <w:rsid w:val="003A53AC"/>
    <w:rsid w:val="003B74BF"/>
    <w:rsid w:val="00433035"/>
    <w:rsid w:val="004D1A50"/>
    <w:rsid w:val="004D73CC"/>
    <w:rsid w:val="004D7B37"/>
    <w:rsid w:val="004E4446"/>
    <w:rsid w:val="004F56DD"/>
    <w:rsid w:val="0059718F"/>
    <w:rsid w:val="005F3B2F"/>
    <w:rsid w:val="00644268"/>
    <w:rsid w:val="00694926"/>
    <w:rsid w:val="006B10A1"/>
    <w:rsid w:val="00714C0F"/>
    <w:rsid w:val="007220E2"/>
    <w:rsid w:val="007263D5"/>
    <w:rsid w:val="00746525"/>
    <w:rsid w:val="007751EB"/>
    <w:rsid w:val="007B3097"/>
    <w:rsid w:val="00867CEE"/>
    <w:rsid w:val="008A216A"/>
    <w:rsid w:val="008B2AA6"/>
    <w:rsid w:val="008B48AD"/>
    <w:rsid w:val="00905841"/>
    <w:rsid w:val="00930A22"/>
    <w:rsid w:val="00945580"/>
    <w:rsid w:val="00963563"/>
    <w:rsid w:val="009C5348"/>
    <w:rsid w:val="009D2A48"/>
    <w:rsid w:val="009E57BF"/>
    <w:rsid w:val="00A019DA"/>
    <w:rsid w:val="00A611F1"/>
    <w:rsid w:val="00A743D9"/>
    <w:rsid w:val="00A956D6"/>
    <w:rsid w:val="00BC3AC4"/>
    <w:rsid w:val="00CA45AF"/>
    <w:rsid w:val="00CC2819"/>
    <w:rsid w:val="00CC5489"/>
    <w:rsid w:val="00D07737"/>
    <w:rsid w:val="00D32091"/>
    <w:rsid w:val="00D50228"/>
    <w:rsid w:val="00D73C52"/>
    <w:rsid w:val="00DE2C6A"/>
    <w:rsid w:val="00E46868"/>
    <w:rsid w:val="00E66B6B"/>
    <w:rsid w:val="00EE0085"/>
    <w:rsid w:val="00F62086"/>
    <w:rsid w:val="00F666F7"/>
    <w:rsid w:val="00FC7B8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E1440"/>
  <w15:docId w15:val="{8886724D-6759-4892-B0E7-9E6B752EB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228"/>
  </w:style>
  <w:style w:type="paragraph" w:styleId="Titre2">
    <w:name w:val="heading 2"/>
    <w:basedOn w:val="Normal"/>
    <w:next w:val="Normal"/>
    <w:link w:val="Titre2Car"/>
    <w:uiPriority w:val="9"/>
    <w:semiHidden/>
    <w:unhideWhenUsed/>
    <w:qFormat/>
    <w:rsid w:val="00D5022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semiHidden/>
    <w:rsid w:val="00D50228"/>
    <w:rPr>
      <w:rFonts w:asciiTheme="majorHAnsi" w:eastAsiaTheme="majorEastAsia" w:hAnsiTheme="majorHAnsi" w:cstheme="majorBidi"/>
      <w:color w:val="2F5496" w:themeColor="accent1" w:themeShade="BF"/>
      <w:sz w:val="26"/>
      <w:szCs w:val="26"/>
    </w:rPr>
  </w:style>
  <w:style w:type="paragraph" w:styleId="Pieddepage">
    <w:name w:val="footer"/>
    <w:basedOn w:val="Normal"/>
    <w:link w:val="PieddepageCar"/>
    <w:uiPriority w:val="99"/>
    <w:unhideWhenUsed/>
    <w:rsid w:val="00D502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50228"/>
  </w:style>
  <w:style w:type="paragraph" w:styleId="En-tte">
    <w:name w:val="header"/>
    <w:basedOn w:val="Normal"/>
    <w:link w:val="En-tteCar"/>
    <w:uiPriority w:val="99"/>
    <w:unhideWhenUsed/>
    <w:rsid w:val="00D50228"/>
    <w:pPr>
      <w:tabs>
        <w:tab w:val="center" w:pos="4536"/>
        <w:tab w:val="right" w:pos="9072"/>
      </w:tabs>
      <w:spacing w:after="0" w:line="240" w:lineRule="auto"/>
    </w:pPr>
  </w:style>
  <w:style w:type="character" w:customStyle="1" w:styleId="En-tteCar">
    <w:name w:val="En-tête Car"/>
    <w:basedOn w:val="Policepardfaut"/>
    <w:link w:val="En-tte"/>
    <w:uiPriority w:val="99"/>
    <w:rsid w:val="00D50228"/>
  </w:style>
  <w:style w:type="character" w:styleId="Numrodepage">
    <w:name w:val="page number"/>
    <w:basedOn w:val="Policepardfaut"/>
    <w:rsid w:val="00D50228"/>
  </w:style>
  <w:style w:type="table" w:customStyle="1" w:styleId="TableauGrille1Clair-Accentuation41">
    <w:name w:val="Tableau Grille 1 Clair - Accentuation 41"/>
    <w:basedOn w:val="TableauNormal"/>
    <w:uiPriority w:val="46"/>
    <w:rsid w:val="00D50228"/>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table" w:customStyle="1" w:styleId="GridTable1Light-Accent41">
    <w:name w:val="Grid Table 1 Light - Accent 41"/>
    <w:basedOn w:val="TableauNormal"/>
    <w:uiPriority w:val="46"/>
    <w:rsid w:val="00D50228"/>
    <w:pPr>
      <w:spacing w:after="0" w:line="240" w:lineRule="auto"/>
    </w:pPr>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Pr>
    <w:tblStylePr w:type="firstRow">
      <w:rPr>
        <w:b/>
        <w:bCs/>
      </w:rPr>
      <w:tblPr/>
      <w:tcPr>
        <w:tcBorders>
          <w:bottom w:val="single" w:sz="12" w:space="0" w:color="B2A1C7"/>
        </w:tcBorders>
      </w:tcPr>
    </w:tblStylePr>
    <w:tblStylePr w:type="lastRow">
      <w:rPr>
        <w:b/>
        <w:bCs/>
      </w:rPr>
      <w:tblPr/>
      <w:tcPr>
        <w:tcBorders>
          <w:top w:val="double" w:sz="2" w:space="0" w:color="B2A1C7"/>
        </w:tcBorders>
      </w:tcPr>
    </w:tblStylePr>
    <w:tblStylePr w:type="firstCol">
      <w:rPr>
        <w:b/>
        <w:bCs/>
      </w:rPr>
    </w:tblStylePr>
    <w:tblStylePr w:type="lastCol">
      <w:rPr>
        <w:b/>
        <w:bCs/>
      </w:rPr>
    </w:tblStylePr>
  </w:style>
  <w:style w:type="paragraph" w:styleId="Sansinterligne">
    <w:name w:val="No Spacing"/>
    <w:uiPriority w:val="1"/>
    <w:qFormat/>
    <w:rsid w:val="00D50228"/>
    <w:pPr>
      <w:spacing w:before="120" w:after="120" w:line="240" w:lineRule="auto"/>
    </w:pPr>
    <w:rPr>
      <w:rFonts w:ascii="Times New Roman" w:hAnsi="Times New Roman"/>
      <w:color w:val="0070C0"/>
    </w:rPr>
  </w:style>
  <w:style w:type="paragraph" w:customStyle="1" w:styleId="Titr3">
    <w:name w:val="Titr3"/>
    <w:basedOn w:val="Normal"/>
    <w:link w:val="Titr3Car"/>
    <w:qFormat/>
    <w:rsid w:val="00D50228"/>
    <w:pPr>
      <w:keepNext/>
      <w:keepLines/>
      <w:spacing w:before="40" w:after="120" w:line="240" w:lineRule="auto"/>
      <w:ind w:firstLine="284"/>
      <w:outlineLvl w:val="1"/>
    </w:pPr>
    <w:rPr>
      <w:rFonts w:ascii="Minion Pro" w:eastAsia="MS Gothic" w:hAnsi="Minion Pro" w:cs="Times New Roman"/>
      <w:bCs/>
      <w:i/>
      <w:color w:val="92D050"/>
      <w:sz w:val="24"/>
      <w:szCs w:val="26"/>
      <w:lang w:eastAsia="fr-FR"/>
    </w:rPr>
  </w:style>
  <w:style w:type="character" w:customStyle="1" w:styleId="Titr3Car">
    <w:name w:val="Titr3 Car"/>
    <w:basedOn w:val="Policepardfaut"/>
    <w:link w:val="Titr3"/>
    <w:rsid w:val="00D50228"/>
    <w:rPr>
      <w:rFonts w:ascii="Minion Pro" w:eastAsia="MS Gothic" w:hAnsi="Minion Pro" w:cs="Times New Roman"/>
      <w:bCs/>
      <w:i/>
      <w:color w:val="92D050"/>
      <w:sz w:val="24"/>
      <w:szCs w:val="26"/>
      <w:lang w:eastAsia="fr-FR"/>
    </w:rPr>
  </w:style>
  <w:style w:type="paragraph" w:styleId="Paragraphedeliste">
    <w:name w:val="List Paragraph"/>
    <w:basedOn w:val="Normal"/>
    <w:uiPriority w:val="34"/>
    <w:qFormat/>
    <w:rsid w:val="004F56DD"/>
    <w:pPr>
      <w:ind w:left="720"/>
      <w:contextualSpacing/>
    </w:pPr>
  </w:style>
  <w:style w:type="paragraph" w:styleId="Textedebulles">
    <w:name w:val="Balloon Text"/>
    <w:basedOn w:val="Normal"/>
    <w:link w:val="TextedebullesCar"/>
    <w:uiPriority w:val="99"/>
    <w:semiHidden/>
    <w:unhideWhenUsed/>
    <w:rsid w:val="00CA45A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A45A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1069</Words>
  <Characters>6098</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7153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Valentin Chassagne</dc:creator>
  <cp:lastModifiedBy>HP</cp:lastModifiedBy>
  <cp:revision>2</cp:revision>
  <dcterms:created xsi:type="dcterms:W3CDTF">2020-05-27T16:20:00Z</dcterms:created>
  <dcterms:modified xsi:type="dcterms:W3CDTF">2020-05-27T16:20:00Z</dcterms:modified>
</cp:coreProperties>
</file>