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AF2534">
      <w:pPr>
        <w:pStyle w:val="Titre1"/>
      </w:pPr>
      <w:r>
        <w:t>Objet</w:t>
      </w:r>
      <w:r w:rsidR="002B7FBE">
        <w:tab/>
      </w:r>
    </w:p>
    <w:p w:rsidR="00AD49A1" w:rsidRDefault="002639BE" w:rsidP="00A53784">
      <w:pPr>
        <w:pStyle w:val="Sansinterligne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640F6D">
        <w:t xml:space="preserve"> gestion administrative des c</w:t>
      </w:r>
      <w:r w:rsidR="000138B2">
        <w:t>onsultations</w:t>
      </w:r>
      <w:r w:rsidR="001629BA">
        <w:t>. Il</w:t>
      </w:r>
      <w:r w:rsidR="000138B2">
        <w:t xml:space="preserve"> vise à assurer une gestion rapide, efficace et systématique.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9E326A" w:rsidRDefault="00C76996" w:rsidP="00A53784">
      <w:pPr>
        <w:pStyle w:val="Sansinterligne"/>
      </w:pPr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0138B2">
        <w:t xml:space="preserve"> l’ensemble des structures NEST</w:t>
      </w:r>
      <w:r w:rsidR="00A53784">
        <w:t>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9E326A" w:rsidRDefault="000138B2" w:rsidP="00A53784">
      <w:pPr>
        <w:pStyle w:val="Sansinterligne"/>
      </w:pPr>
      <w:r>
        <w:t>Le pilot</w:t>
      </w:r>
      <w:r w:rsidR="00C14994">
        <w:t>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</w:pPr>
      <w:r>
        <w:t>Description du mode opératoire</w:t>
      </w:r>
    </w:p>
    <w:p w:rsidR="00CE6FDB" w:rsidRPr="00CE6FDB" w:rsidRDefault="00CE6FDB" w:rsidP="00CE6FDB">
      <w:pPr>
        <w:pStyle w:val="Titre2"/>
      </w:pPr>
      <w:r>
        <w:t>Avant que le patient n’entre en salle de consultation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CE6FDB" w:rsidRPr="001F3F6E" w:rsidTr="00BF5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CE6FDB" w:rsidRPr="001F3F6E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D251B2" w:rsidRDefault="00CE6FDB" w:rsidP="00277BCB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CE6FDB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c’est la première fois que le patient vient, lui fait remplir la fiche de suivi</w:t>
            </w:r>
            <w:r w:rsidR="00BB7164">
              <w:t>.</w:t>
            </w:r>
          </w:p>
        </w:tc>
        <w:tc>
          <w:tcPr>
            <w:tcW w:w="3544" w:type="dxa"/>
            <w:vAlign w:val="center"/>
          </w:tcPr>
          <w:p w:rsidR="00CE6FDB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Cette fiche de suivi donne des informations sur le nom,</w:t>
            </w:r>
            <w:r w:rsidR="00F71DC9">
              <w:t xml:space="preserve"> </w:t>
            </w:r>
            <w:r w:rsidR="00E507BC">
              <w:t xml:space="preserve">la </w:t>
            </w:r>
            <w:r w:rsidR="00F71DC9">
              <w:t>date de la première</w:t>
            </w:r>
            <w:r w:rsidR="00E507BC">
              <w:t xml:space="preserve"> consultation</w:t>
            </w:r>
            <w:r w:rsidR="00486866">
              <w:t>,</w:t>
            </w:r>
            <w:r w:rsidR="00E507BC">
              <w:t xml:space="preserve"> le type de couverture maladi</w:t>
            </w:r>
            <w:r w:rsidR="00486866">
              <w:t>e</w:t>
            </w:r>
            <w:r w:rsidR="00F71DC9">
              <w:t>,</w:t>
            </w:r>
            <w:r>
              <w:t xml:space="preserve"> l’adresse et les coordonnées du patient.</w:t>
            </w:r>
          </w:p>
          <w:p w:rsidR="00A4007A" w:rsidRPr="001F3F6E" w:rsidRDefault="00CE6FDB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fiches de suivi ne sont pas données au patient et sont gardées</w:t>
            </w:r>
            <w:r w:rsidR="00A4007A">
              <w:t xml:space="preserve"> (classées par ordre de numéro)</w:t>
            </w:r>
            <w:r>
              <w:t xml:space="preserve"> à NEST</w:t>
            </w:r>
            <w:r w:rsidR="00D40509">
              <w:t>.</w:t>
            </w:r>
          </w:p>
        </w:tc>
      </w:tr>
      <w:tr w:rsidR="00280915" w:rsidRPr="001F3F6E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80915" w:rsidRPr="00D251B2" w:rsidRDefault="00280915" w:rsidP="00277BCB">
            <w:pPr>
              <w:ind w:firstLine="0"/>
              <w:jc w:val="center"/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280915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le patient est déjà venu à NEST, retrouve son numéro dans </w:t>
            </w:r>
            <w:r w:rsidR="001D55FE">
              <w:t>la base de données eYONE</w:t>
            </w:r>
            <w:r>
              <w:t xml:space="preserve"> </w:t>
            </w:r>
            <w:r w:rsidR="00E24D39">
              <w:t xml:space="preserve">(ou l’ancienne base de données patient au plateau médical) </w:t>
            </w:r>
            <w:r>
              <w:t xml:space="preserve">et sort sa fiche de suivi. </w:t>
            </w:r>
          </w:p>
        </w:tc>
        <w:tc>
          <w:tcPr>
            <w:tcW w:w="3544" w:type="dxa"/>
            <w:vAlign w:val="center"/>
          </w:tcPr>
          <w:p w:rsidR="00280915" w:rsidRDefault="00280915" w:rsidP="00D405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Filtrer par nom, prénom et date de naissance</w:t>
            </w:r>
            <w:r w:rsidR="00E24D39">
              <w:t>.</w:t>
            </w:r>
          </w:p>
        </w:tc>
      </w:tr>
      <w:tr w:rsidR="00CE6FDB" w:rsidRPr="001F3F6E" w:rsidTr="00BF506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D251B2" w:rsidRDefault="00CE6FDB" w:rsidP="00277BCB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CE6FDB" w:rsidRDefault="000138B2" w:rsidP="00277BC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toutes les consultations du jour, remplit </w:t>
            </w:r>
            <w:r w:rsidR="0078344D">
              <w:t>régulièrement</w:t>
            </w:r>
            <w:r w:rsidR="008F04AD">
              <w:t xml:space="preserve"> la base de données</w:t>
            </w:r>
            <w:r w:rsidR="0078344D">
              <w:t xml:space="preserve"> eYONE.</w:t>
            </w:r>
          </w:p>
        </w:tc>
        <w:tc>
          <w:tcPr>
            <w:tcW w:w="3544" w:type="dxa"/>
            <w:vAlign w:val="center"/>
          </w:tcPr>
          <w:p w:rsidR="00CE6FDB" w:rsidRPr="001F3F6E" w:rsidRDefault="00CE6FDB" w:rsidP="00277BC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E6FDB" w:rsidRPr="00A71C19" w:rsidRDefault="00CE6FDB" w:rsidP="00CE6FDB">
      <w:pPr>
        <w:pStyle w:val="Sansinterligne"/>
        <w:rPr>
          <w:lang w:eastAsia="fr-FR"/>
        </w:rPr>
      </w:pPr>
    </w:p>
    <w:p w:rsidR="00CE6FDB" w:rsidRDefault="00667FB6" w:rsidP="00CE6FDB">
      <w:pPr>
        <w:pStyle w:val="Titre2"/>
      </w:pPr>
      <w:r>
        <w:t>Après que le patient est sorti</w:t>
      </w:r>
      <w:r w:rsidR="00CE6FDB">
        <w:t xml:space="preserve"> de la salle de consultation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827"/>
        <w:gridCol w:w="3544"/>
      </w:tblGrid>
      <w:tr w:rsidR="00CE6FDB" w:rsidRPr="001F3F6E" w:rsidTr="00014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27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544" w:type="dxa"/>
            <w:vAlign w:val="center"/>
          </w:tcPr>
          <w:p w:rsidR="00CE6FDB" w:rsidRPr="008E6379" w:rsidRDefault="00CE6FDB" w:rsidP="00277BC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B7164" w:rsidRPr="001F3F6E" w:rsidTr="000145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B7164" w:rsidRPr="00D251B2" w:rsidRDefault="00BB7164" w:rsidP="00BB7164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lastRenderedPageBreak/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BB7164" w:rsidRPr="000138B2" w:rsidRDefault="00BB7164" w:rsidP="00BB716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38B2">
              <w:rPr>
                <w:b/>
              </w:rPr>
              <w:t>Si le patient n’a pas de prise en charge :</w:t>
            </w:r>
          </w:p>
          <w:p w:rsidR="003C5CAA" w:rsidRDefault="003C5CAA" w:rsidP="00BB7164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Appel le médecin pour connaitre l’acte à facturer</w:t>
            </w:r>
          </w:p>
          <w:p w:rsidR="00BB7164" w:rsidRDefault="00BB7164" w:rsidP="00BB7164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Facture au patient la consultation et les éventuels soins réalisés</w:t>
            </w:r>
          </w:p>
          <w:p w:rsidR="00BB7164" w:rsidRDefault="00BB7164" w:rsidP="00BB7164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Encaisse le patient</w:t>
            </w:r>
          </w:p>
          <w:p w:rsidR="008D49CC" w:rsidRDefault="00BB7164" w:rsidP="00BB7164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Donne un exemplaire</w:t>
            </w:r>
            <w:r w:rsidR="008D49CC">
              <w:t xml:space="preserve"> du reçu de paiement au patient</w:t>
            </w:r>
          </w:p>
          <w:p w:rsidR="00BB7164" w:rsidRDefault="008D49CC" w:rsidP="008D49CC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Donne un autre exemplaire du reçu de paiement au médecin </w:t>
            </w:r>
            <w:r w:rsidR="008722F3">
              <w:t xml:space="preserve"> </w:t>
            </w:r>
            <w:r w:rsidR="00432AAE">
              <w:t xml:space="preserve">  si besoin</w:t>
            </w:r>
            <w:r>
              <w:t xml:space="preserve"> sinon le garde</w:t>
            </w:r>
          </w:p>
        </w:tc>
        <w:tc>
          <w:tcPr>
            <w:tcW w:w="3544" w:type="dxa"/>
            <w:vAlign w:val="center"/>
          </w:tcPr>
          <w:p w:rsidR="00BB7164" w:rsidRPr="001F3F6E" w:rsidRDefault="00BB7164" w:rsidP="00BB716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164" w:rsidRPr="001F3F6E" w:rsidTr="000145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BB7164" w:rsidRPr="00D251B2" w:rsidRDefault="00BB7164" w:rsidP="00BB7164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27" w:type="dxa"/>
            <w:vAlign w:val="center"/>
          </w:tcPr>
          <w:p w:rsidR="00BB7164" w:rsidRPr="000138B2" w:rsidRDefault="00BB7164" w:rsidP="00BB7164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38B2">
              <w:rPr>
                <w:b/>
              </w:rPr>
              <w:t>Si le patient a une prise en charge :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Calcule le montant à facturer en fonction du pourcentage et du plafond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Encaisse le patient</w:t>
            </w:r>
          </w:p>
          <w:p w:rsidR="00433345" w:rsidRDefault="00433345" w:rsidP="0043334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Donne un exemplaire du reçu de paiement au patient</w:t>
            </w:r>
          </w:p>
          <w:p w:rsidR="00433345" w:rsidRDefault="00433345" w:rsidP="00433345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Donne un autre exemplaire du reçu de paiement au médecin    si besoin sinon le garde</w:t>
            </w:r>
          </w:p>
          <w:p w:rsidR="00BB7164" w:rsidRPr="00014531" w:rsidRDefault="00BB7164" w:rsidP="00BB7164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B7164" w:rsidRPr="000138B2" w:rsidRDefault="00BB7164" w:rsidP="00BB7164">
            <w:pPr>
              <w:pStyle w:val="Sansinterligne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38B2">
              <w:rPr>
                <w:b/>
              </w:rPr>
              <w:t>En cas d’oubli de la prise en charge</w:t>
            </w:r>
            <w:r>
              <w:rPr>
                <w:b/>
              </w:rPr>
              <w:t> :</w:t>
            </w:r>
          </w:p>
          <w:p w:rsidR="00BB7164" w:rsidRDefault="003C5CAA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laisse</w:t>
            </w:r>
            <w:r w:rsidR="00BB7164">
              <w:t xml:space="preserve"> une caution égale au montant total de la consultation et des soins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Une décharge de caution lui est </w:t>
            </w:r>
            <w:r w:rsidR="008722F3">
              <w:t>remise</w:t>
            </w:r>
          </w:p>
          <w:p w:rsidR="00BB7164" w:rsidRDefault="00BB7164" w:rsidP="00BB7164">
            <w:pPr>
              <w:pStyle w:val="Sansinterlign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dans les 48 heures le document attestant de la prise en charge n’est pas parvenu à NEST, le montant de la caution est encaissé.</w:t>
            </w:r>
          </w:p>
        </w:tc>
        <w:tc>
          <w:tcPr>
            <w:tcW w:w="3544" w:type="dxa"/>
            <w:vAlign w:val="center"/>
          </w:tcPr>
          <w:p w:rsidR="00BB7164" w:rsidRPr="001F3F6E" w:rsidRDefault="00BB7164" w:rsidP="00BB716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014531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784" w:rsidRDefault="00457784" w:rsidP="00B069CF">
      <w:r>
        <w:separator/>
      </w:r>
    </w:p>
    <w:p w:rsidR="00457784" w:rsidRDefault="00457784" w:rsidP="00B069CF"/>
    <w:p w:rsidR="00457784" w:rsidRDefault="00457784" w:rsidP="00B069CF"/>
    <w:p w:rsidR="00457784" w:rsidRDefault="00457784" w:rsidP="00B069CF"/>
  </w:endnote>
  <w:endnote w:type="continuationSeparator" w:id="0">
    <w:p w:rsidR="00457784" w:rsidRDefault="00457784" w:rsidP="00B069CF">
      <w:r>
        <w:continuationSeparator/>
      </w:r>
    </w:p>
    <w:p w:rsidR="00457784" w:rsidRDefault="00457784" w:rsidP="00B069CF"/>
    <w:p w:rsidR="00457784" w:rsidRDefault="00457784" w:rsidP="00B069CF"/>
    <w:p w:rsidR="00457784" w:rsidRDefault="0045778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E1" w:rsidRDefault="00F71D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E1" w:rsidRDefault="00F71D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E1" w:rsidRDefault="00F71D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784" w:rsidRDefault="00457784" w:rsidP="00B069CF">
      <w:bookmarkStart w:id="0" w:name="_Hlk480555709"/>
      <w:bookmarkEnd w:id="0"/>
      <w:r>
        <w:separator/>
      </w:r>
    </w:p>
    <w:p w:rsidR="00457784" w:rsidRDefault="00457784" w:rsidP="00B069CF"/>
    <w:p w:rsidR="00457784" w:rsidRDefault="00457784" w:rsidP="00B069CF"/>
    <w:p w:rsidR="00457784" w:rsidRDefault="00457784" w:rsidP="00B069CF"/>
  </w:footnote>
  <w:footnote w:type="continuationSeparator" w:id="0">
    <w:p w:rsidR="00457784" w:rsidRDefault="00457784" w:rsidP="00B069CF">
      <w:r>
        <w:continuationSeparator/>
      </w:r>
    </w:p>
    <w:p w:rsidR="00457784" w:rsidRDefault="00457784" w:rsidP="00B069CF"/>
    <w:p w:rsidR="00457784" w:rsidRDefault="00457784" w:rsidP="00B069CF"/>
    <w:p w:rsidR="00457784" w:rsidRDefault="0045778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E1" w:rsidRDefault="00F71D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E06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2B7FB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administrative de la consultation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bookmarkStart w:id="1" w:name="_GoBack"/>
          <w:bookmarkEnd w:id="1"/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33345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E1" w:rsidRDefault="00F71D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8B2"/>
    <w:rsid w:val="00014531"/>
    <w:rsid w:val="00016994"/>
    <w:rsid w:val="0002379C"/>
    <w:rsid w:val="000239B6"/>
    <w:rsid w:val="00035C55"/>
    <w:rsid w:val="00040C50"/>
    <w:rsid w:val="000458B9"/>
    <w:rsid w:val="00050704"/>
    <w:rsid w:val="0005191E"/>
    <w:rsid w:val="00052030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31B6"/>
    <w:rsid w:val="000A7C99"/>
    <w:rsid w:val="000B1ABD"/>
    <w:rsid w:val="000C255A"/>
    <w:rsid w:val="000D1E4A"/>
    <w:rsid w:val="000E1225"/>
    <w:rsid w:val="000E1D30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394D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5FE"/>
    <w:rsid w:val="001E004C"/>
    <w:rsid w:val="001E2EF9"/>
    <w:rsid w:val="001E4696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0915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FBE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5CAA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05B"/>
    <w:rsid w:val="004225D9"/>
    <w:rsid w:val="004259B6"/>
    <w:rsid w:val="00432AAE"/>
    <w:rsid w:val="00433345"/>
    <w:rsid w:val="00442693"/>
    <w:rsid w:val="004442B1"/>
    <w:rsid w:val="00446874"/>
    <w:rsid w:val="00447E79"/>
    <w:rsid w:val="00457784"/>
    <w:rsid w:val="00462640"/>
    <w:rsid w:val="00463109"/>
    <w:rsid w:val="004651FD"/>
    <w:rsid w:val="00465ACC"/>
    <w:rsid w:val="004708F2"/>
    <w:rsid w:val="00482717"/>
    <w:rsid w:val="004828D3"/>
    <w:rsid w:val="00486866"/>
    <w:rsid w:val="004A0194"/>
    <w:rsid w:val="004A32D8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53FD1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40F6D"/>
    <w:rsid w:val="006558D7"/>
    <w:rsid w:val="00655ACE"/>
    <w:rsid w:val="00656355"/>
    <w:rsid w:val="006563F5"/>
    <w:rsid w:val="00657092"/>
    <w:rsid w:val="006579C4"/>
    <w:rsid w:val="00660B01"/>
    <w:rsid w:val="00662D46"/>
    <w:rsid w:val="00667FB6"/>
    <w:rsid w:val="00671323"/>
    <w:rsid w:val="006741F4"/>
    <w:rsid w:val="0067424A"/>
    <w:rsid w:val="006807DA"/>
    <w:rsid w:val="00682FF9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3789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344D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4AAA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70F2"/>
    <w:rsid w:val="0087048A"/>
    <w:rsid w:val="00871250"/>
    <w:rsid w:val="008722F3"/>
    <w:rsid w:val="00877E5E"/>
    <w:rsid w:val="00882774"/>
    <w:rsid w:val="0089277B"/>
    <w:rsid w:val="008A5391"/>
    <w:rsid w:val="008B055F"/>
    <w:rsid w:val="008B73E6"/>
    <w:rsid w:val="008D49CC"/>
    <w:rsid w:val="008D7943"/>
    <w:rsid w:val="008E6379"/>
    <w:rsid w:val="008E6BD0"/>
    <w:rsid w:val="008F04AD"/>
    <w:rsid w:val="008F4B62"/>
    <w:rsid w:val="009047F9"/>
    <w:rsid w:val="00906E98"/>
    <w:rsid w:val="00910542"/>
    <w:rsid w:val="00913886"/>
    <w:rsid w:val="0091492B"/>
    <w:rsid w:val="00920DF9"/>
    <w:rsid w:val="00921B29"/>
    <w:rsid w:val="00923348"/>
    <w:rsid w:val="00925322"/>
    <w:rsid w:val="00926E20"/>
    <w:rsid w:val="0093681B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3C6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01F0"/>
    <w:rsid w:val="00A24246"/>
    <w:rsid w:val="00A2750A"/>
    <w:rsid w:val="00A32928"/>
    <w:rsid w:val="00A32E58"/>
    <w:rsid w:val="00A348C1"/>
    <w:rsid w:val="00A350F2"/>
    <w:rsid w:val="00A37422"/>
    <w:rsid w:val="00A4007A"/>
    <w:rsid w:val="00A41FCF"/>
    <w:rsid w:val="00A44894"/>
    <w:rsid w:val="00A5378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2534"/>
    <w:rsid w:val="00AF3A66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716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5063"/>
    <w:rsid w:val="00BF7FE3"/>
    <w:rsid w:val="00C018D2"/>
    <w:rsid w:val="00C05141"/>
    <w:rsid w:val="00C075BA"/>
    <w:rsid w:val="00C13515"/>
    <w:rsid w:val="00C143C5"/>
    <w:rsid w:val="00C14994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06DA"/>
    <w:rsid w:val="00CE6FDB"/>
    <w:rsid w:val="00CE72FD"/>
    <w:rsid w:val="00CE7AEC"/>
    <w:rsid w:val="00CF65D0"/>
    <w:rsid w:val="00CF7EE2"/>
    <w:rsid w:val="00D030EF"/>
    <w:rsid w:val="00D049D5"/>
    <w:rsid w:val="00D11337"/>
    <w:rsid w:val="00D13D62"/>
    <w:rsid w:val="00D14BAD"/>
    <w:rsid w:val="00D202F6"/>
    <w:rsid w:val="00D23A42"/>
    <w:rsid w:val="00D3368D"/>
    <w:rsid w:val="00D3787F"/>
    <w:rsid w:val="00D40509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4D39"/>
    <w:rsid w:val="00E26094"/>
    <w:rsid w:val="00E315AE"/>
    <w:rsid w:val="00E401F1"/>
    <w:rsid w:val="00E424D4"/>
    <w:rsid w:val="00E507BC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00DC"/>
    <w:rsid w:val="00F02A6F"/>
    <w:rsid w:val="00F05582"/>
    <w:rsid w:val="00F05CFE"/>
    <w:rsid w:val="00F10E0B"/>
    <w:rsid w:val="00F12EE5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1DC9"/>
    <w:rsid w:val="00F71DE1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C21F2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5CFE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E6FDB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0BF0-4241-4F23-BBAB-AA1EB0BF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12</cp:revision>
  <cp:lastPrinted>2017-02-14T16:34:00Z</cp:lastPrinted>
  <dcterms:created xsi:type="dcterms:W3CDTF">2019-11-06T13:27:00Z</dcterms:created>
  <dcterms:modified xsi:type="dcterms:W3CDTF">2019-11-14T15:11:00Z</dcterms:modified>
</cp:coreProperties>
</file>