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6A" w:rsidRPr="00C76996" w:rsidRDefault="00C76996" w:rsidP="00F96C89">
      <w:pPr>
        <w:pStyle w:val="Titre1"/>
      </w:pPr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</w:t>
      </w:r>
      <w:r w:rsidR="002F51A8">
        <w:t xml:space="preserve"> hospitalisations</w:t>
      </w:r>
      <w:r w:rsidR="009A0DEB">
        <w:t>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991F89" w:rsidP="00B069CF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9E326A" w:rsidRPr="001F3F6E" w:rsidTr="00B1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 w:rsidR="006D778C"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:rsidR="009E326A" w:rsidRPr="009E1298" w:rsidRDefault="00A50F7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 xml:space="preserve">écupère </w:t>
            </w:r>
            <w:r w:rsidR="00867B12">
              <w:t>le dossier de facturation selon le mode opératoire de transmission</w:t>
            </w:r>
          </w:p>
        </w:tc>
        <w:tc>
          <w:tcPr>
            <w:tcW w:w="3260" w:type="dxa"/>
            <w:vAlign w:val="center"/>
          </w:tcPr>
          <w:p w:rsidR="009E326A" w:rsidRDefault="00867B1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fois que la date de sortie est renseignée pour un patient</w:t>
            </w:r>
          </w:p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Pr="00C54345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si </w:t>
            </w:r>
            <w:r w:rsidR="00302323">
              <w:t>les dossiers de facturation</w:t>
            </w:r>
            <w:r w:rsidR="004004AD">
              <w:t xml:space="preserve"> sont complets et ont bien été rempli</w:t>
            </w:r>
            <w:r>
              <w:t>s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Pr="00C54345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6D778C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le relevé de facture sur </w:t>
            </w:r>
            <w:proofErr w:type="spellStart"/>
            <w:r>
              <w:t>Eyone</w:t>
            </w:r>
            <w:proofErr w:type="spellEnd"/>
          </w:p>
        </w:tc>
        <w:tc>
          <w:tcPr>
            <w:tcW w:w="3260" w:type="dxa"/>
            <w:vAlign w:val="center"/>
          </w:tcPr>
          <w:p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ED4DE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</w:t>
            </w:r>
            <w:r w:rsidR="006D778C">
              <w:t>deux copies (A et B) et les signe</w:t>
            </w:r>
            <w:r>
              <w:t xml:space="preserve"> et</w:t>
            </w:r>
            <w:r w:rsidR="006D778C">
              <w:t xml:space="preserve"> met le cachet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ED4DE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 une copie (B), inscrit la mention « Copie »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lastRenderedPageBreak/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ED4DE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la copie (B) avec mention « Copie » (C)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les </w:t>
            </w:r>
            <w:r w:rsidR="002E4F9D">
              <w:t>dossiers de facturation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 ensemble la copie originale (</w:t>
            </w:r>
            <w:r w:rsidR="002E4F9D">
              <w:t>A) et la photocopie (C) et les dossiers de facturation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ED4DEE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enveloppe et le</w:t>
            </w:r>
            <w:r w:rsidR="00971FB2">
              <w:t xml:space="preserve"> joint à la copie (B) pour décharge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6D778C" w:rsidP="00971FB2">
            <w:pPr>
              <w:ind w:firstLine="0"/>
              <w:jc w:val="center"/>
              <w:rPr>
                <w:b w:val="0"/>
              </w:rPr>
            </w:pPr>
            <w:r w:rsidRPr="006D778C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260" w:type="dxa"/>
            <w:vAlign w:val="center"/>
          </w:tcPr>
          <w:p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260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:rsidR="00C91008" w:rsidRDefault="00C346AE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du dossier de facturation dans le classeur prévu</w:t>
            </w:r>
          </w:p>
        </w:tc>
        <w:tc>
          <w:tcPr>
            <w:tcW w:w="3260" w:type="dxa"/>
            <w:vAlign w:val="center"/>
          </w:tcPr>
          <w:p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7B12" w:rsidRPr="004C78BC" w:rsidRDefault="00867B12" w:rsidP="00A50F72">
      <w:pPr>
        <w:ind w:firstLine="0"/>
      </w:pPr>
      <w:bookmarkStart w:id="1" w:name="_GoBack"/>
      <w:bookmarkEnd w:id="1"/>
    </w:p>
    <w:sectPr w:rsidR="00867B12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EB" w:rsidRDefault="00A03FEB" w:rsidP="00B069CF">
      <w:r>
        <w:separator/>
      </w:r>
    </w:p>
    <w:p w:rsidR="00A03FEB" w:rsidRDefault="00A03FEB" w:rsidP="00B069CF"/>
    <w:p w:rsidR="00A03FEB" w:rsidRDefault="00A03FEB" w:rsidP="00B069CF"/>
    <w:p w:rsidR="00A03FEB" w:rsidRDefault="00A03FEB" w:rsidP="00B069CF"/>
  </w:endnote>
  <w:endnote w:type="continuationSeparator" w:id="0">
    <w:p w:rsidR="00A03FEB" w:rsidRDefault="00A03FEB" w:rsidP="00B069CF">
      <w:r>
        <w:continuationSeparator/>
      </w:r>
    </w:p>
    <w:p w:rsidR="00A03FEB" w:rsidRDefault="00A03FEB" w:rsidP="00B069CF"/>
    <w:p w:rsidR="00A03FEB" w:rsidRDefault="00A03FEB" w:rsidP="00B069CF"/>
    <w:p w:rsidR="00A03FEB" w:rsidRDefault="00A03FE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EB" w:rsidRDefault="00A03FEB" w:rsidP="00B069CF">
      <w:bookmarkStart w:id="0" w:name="_Hlk480555709"/>
      <w:bookmarkEnd w:id="0"/>
      <w:r>
        <w:separator/>
      </w:r>
    </w:p>
    <w:p w:rsidR="00A03FEB" w:rsidRDefault="00A03FEB" w:rsidP="00B069CF"/>
    <w:p w:rsidR="00A03FEB" w:rsidRDefault="00A03FEB" w:rsidP="00B069CF"/>
    <w:p w:rsidR="00A03FEB" w:rsidRDefault="00A03FEB" w:rsidP="00B069CF"/>
  </w:footnote>
  <w:footnote w:type="continuationSeparator" w:id="0">
    <w:p w:rsidR="00A03FEB" w:rsidRDefault="00A03FEB" w:rsidP="00B069CF">
      <w:r>
        <w:continuationSeparator/>
      </w:r>
    </w:p>
    <w:p w:rsidR="00A03FEB" w:rsidRDefault="00A03FEB" w:rsidP="00B069CF"/>
    <w:p w:rsidR="00A03FEB" w:rsidRDefault="00A03FEB" w:rsidP="00B069CF"/>
    <w:p w:rsidR="00A03FEB" w:rsidRDefault="00A03FEB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des garants - </w:t>
          </w:r>
          <w:r w:rsidR="00AF1679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ED4DEE">
            <w:rPr>
              <w:b w:val="0"/>
            </w:rPr>
            <w:t>14/08</w:t>
          </w:r>
          <w:r w:rsidR="00C05C48">
            <w:rPr>
              <w:b w:val="0"/>
            </w:rPr>
            <w:t>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D4DE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77A28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2A4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12FD"/>
    <w:rsid w:val="004B496E"/>
    <w:rsid w:val="004C0366"/>
    <w:rsid w:val="004C73C7"/>
    <w:rsid w:val="004C78BC"/>
    <w:rsid w:val="004D3E91"/>
    <w:rsid w:val="004D42B7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5FBF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D778C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3FEB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1940"/>
    <w:rsid w:val="00D030EF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DEE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C89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D47A-6908-4B49-BF91-1781EF6B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Nassira</cp:lastModifiedBy>
  <cp:revision>3</cp:revision>
  <cp:lastPrinted>2017-02-14T16:34:00Z</cp:lastPrinted>
  <dcterms:created xsi:type="dcterms:W3CDTF">2020-07-27T13:25:00Z</dcterms:created>
  <dcterms:modified xsi:type="dcterms:W3CDTF">2020-08-12T10:43:00Z</dcterms:modified>
</cp:coreProperties>
</file>