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8394" w14:textId="2A6536FA" w:rsidR="007C68D6" w:rsidRPr="00824413" w:rsidRDefault="007C68D6" w:rsidP="00D644DF">
      <w:pPr>
        <w:pStyle w:val="Titreprincipal"/>
        <w:rPr>
          <w:rFonts w:ascii="Minion Pro" w:hAnsi="Minion Pro" w:cstheme="minorHAnsi"/>
          <w:sz w:val="62"/>
          <w:szCs w:val="22"/>
        </w:rPr>
      </w:pPr>
      <w:r>
        <w:rPr>
          <w:rFonts w:ascii="Minion Pro" w:hAnsi="Minion Pro" w:cstheme="minorHAnsi"/>
          <w:sz w:val="50"/>
          <w:szCs w:val="22"/>
        </w:rPr>
        <w:t>Canevas de compte-rendu de staff</w:t>
      </w:r>
    </w:p>
    <w:p w14:paraId="0B89E92F" w14:textId="402D55F0" w:rsidR="003A0C49" w:rsidRDefault="003A0C49" w:rsidP="002D4B36">
      <w:pPr>
        <w:spacing w:before="120" w:after="0"/>
        <w:jc w:val="both"/>
        <w:rPr>
          <w:rFonts w:ascii="Minion Pro" w:eastAsia="Times New Roman" w:hAnsi="Minion Pro" w:cstheme="minorHAnsi"/>
          <w:sz w:val="18"/>
          <w:szCs w:val="18"/>
        </w:rPr>
      </w:pPr>
    </w:p>
    <w:p w14:paraId="2646BE18" w14:textId="79631647" w:rsidR="00A9566C" w:rsidRPr="001237F8" w:rsidRDefault="00A9566C" w:rsidP="002D4B36">
      <w:p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1237F8">
        <w:rPr>
          <w:rFonts w:ascii="Minion Pro" w:eastAsia="Times New Roman" w:hAnsi="Minion Pro" w:cstheme="minorHAnsi"/>
          <w:sz w:val="22"/>
          <w:szCs w:val="22"/>
        </w:rPr>
        <w:t>Date :</w:t>
      </w:r>
    </w:p>
    <w:p w14:paraId="23C912F8" w14:textId="4B4DF511" w:rsidR="00667F77" w:rsidRDefault="00A9566C" w:rsidP="002D4B36">
      <w:p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  <w:r w:rsidRPr="001237F8">
        <w:rPr>
          <w:rFonts w:ascii="Minion Pro" w:eastAsia="Times New Roman" w:hAnsi="Minion Pro" w:cstheme="minorHAnsi"/>
          <w:sz w:val="22"/>
          <w:szCs w:val="22"/>
        </w:rPr>
        <w:t>Participants :</w:t>
      </w:r>
    </w:p>
    <w:p w14:paraId="08BF776E" w14:textId="77777777" w:rsidR="00967868" w:rsidRDefault="00967868" w:rsidP="002D4B36">
      <w:p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2A5695F6" w14:textId="4C03D71D" w:rsidR="00501BB2" w:rsidRPr="003619D3" w:rsidRDefault="001237F8" w:rsidP="003619D3">
      <w:pPr>
        <w:widowControl/>
        <w:suppressAutoHyphens w:val="0"/>
        <w:spacing w:line="259" w:lineRule="auto"/>
        <w:rPr>
          <w:rFonts w:ascii="Minion Pro" w:eastAsia="Times New Roman" w:hAnsi="Minion Pro" w:cstheme="minorHAnsi"/>
          <w:sz w:val="22"/>
          <w:szCs w:val="22"/>
        </w:rPr>
      </w:pPr>
      <w:r w:rsidRPr="00501BB2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>Evaluation d</w:t>
      </w:r>
      <w:r w:rsidR="00B877FE" w:rsidRPr="00501BB2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 xml:space="preserve">u </w:t>
      </w:r>
      <w:r w:rsidRPr="00501BB2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>remplissage des dossiers</w:t>
      </w:r>
      <w:r w:rsidR="0009540D" w:rsidRPr="00501BB2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 xml:space="preserve"> (1 dossier sélectionné au hasard par semaine et par SF)</w:t>
      </w: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4"/>
        <w:gridCol w:w="2218"/>
        <w:gridCol w:w="1252"/>
        <w:gridCol w:w="1252"/>
        <w:gridCol w:w="1252"/>
        <w:gridCol w:w="1252"/>
        <w:gridCol w:w="1252"/>
      </w:tblGrid>
      <w:tr w:rsidR="009A747D" w:rsidRPr="00824413" w14:paraId="16ECBBFE" w14:textId="77777777" w:rsidTr="00C459D5">
        <w:trPr>
          <w:trHeight w:val="27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FA19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6765F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AF8" w14:textId="7D885BD5" w:rsidR="009A747D" w:rsidRPr="0096378F" w:rsidRDefault="00AD1FF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50B0" w14:textId="5C0C9302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D" w14:textId="377F7C76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42E" w14:textId="7AA16548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N° dossier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314" w14:textId="1CB767CE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N° dossier</w:t>
            </w:r>
          </w:p>
        </w:tc>
      </w:tr>
      <w:tr w:rsidR="009A747D" w:rsidRPr="00824413" w14:paraId="367D8073" w14:textId="7B03D76F" w:rsidTr="009A747D">
        <w:trPr>
          <w:trHeight w:val="277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E370E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3F4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350" w14:textId="09C7E596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proofErr w:type="spellStart"/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Bigué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4D2" w14:textId="5D81F350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proofErr w:type="spellStart"/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Astou</w:t>
            </w:r>
            <w:proofErr w:type="spellEnd"/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 xml:space="preserve"> Ka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547" w14:textId="12474E70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 xml:space="preserve">Mame </w:t>
            </w:r>
            <w:proofErr w:type="spellStart"/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Fall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EF19" w14:textId="089AFFD0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Evelyne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B68F" w14:textId="6CA3F62A" w:rsidR="009A747D" w:rsidRPr="0096378F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 w:bidi="ar-SA"/>
              </w:rPr>
              <w:t>Khady Mbaye</w:t>
            </w:r>
          </w:p>
        </w:tc>
      </w:tr>
      <w:tr w:rsidR="009A747D" w:rsidRPr="00824413" w14:paraId="49336FB9" w14:textId="2EA461E5" w:rsidTr="009A747D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3754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C7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6DA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Nom, Nom de jeune fille, prénom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8A0" w14:textId="5E849C18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DBA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A0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FA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4EC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6A85968D" w14:textId="51771829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028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C8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0F5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DDN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FF7" w14:textId="2065315E" w:rsidR="00AD1FFD" w:rsidRPr="00824413" w:rsidRDefault="00AD1FFD" w:rsidP="00AD1FF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EC84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9E6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A3F4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E1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0CFE37C6" w14:textId="0F16CF4C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446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C9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A48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Téléphone de la patiente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5676" w14:textId="6523A529" w:rsidR="00AD1FFD" w:rsidRPr="00824413" w:rsidRDefault="00AD1FFD" w:rsidP="00AD1FF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521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C18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C78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BC4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6E5B1249" w14:textId="299C6125" w:rsidTr="00B877FE">
        <w:trPr>
          <w:trHeight w:val="2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8D8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C10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5E78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Date de la CS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845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D86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3AF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E7B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47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350C3EC1" w14:textId="28188DA0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2C1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C11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4A7B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Nom du consultant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1A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E64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44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FC66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03A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790E65ED" w14:textId="3BDFC170" w:rsidTr="00B877FE">
        <w:trPr>
          <w:trHeight w:val="2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C7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C12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C0DB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ATCD médicaux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56C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0F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B6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DC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CB5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7C7906EC" w14:textId="0FE29B49" w:rsidTr="00B877FE">
        <w:trPr>
          <w:trHeight w:val="59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FC04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C13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05A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ATCD obstétricaux y compris VAT, sérum anti-D, poids de naissance et terme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A6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F6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00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E198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F39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50546C44" w14:textId="5F6CF146" w:rsidTr="00B877FE">
        <w:trPr>
          <w:trHeight w:val="2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17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C14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2A0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Taille-poids-IMC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0B0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1A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CA7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2D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E936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73C2E903" w14:textId="13AFB435" w:rsidTr="00B877FE">
        <w:trPr>
          <w:trHeight w:val="2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5CC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</w:t>
            </w:r>
            <w:r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1</w:t>
            </w: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5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6D3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TA/pouls/bandelette urinaire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3AD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3F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AAF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2096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04D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15E21EE5" w14:textId="7A434654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A5C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C16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B7C6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Œdèmes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D784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B90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48C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CA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F46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4B24B525" w14:textId="20C534C9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C07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C17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82D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Examen des seins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5CD1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18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CC11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04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CD0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14E1D757" w14:textId="767547E2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965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C18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A40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HU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52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967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64E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D6FB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2FB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229103C6" w14:textId="7D3A4D9E" w:rsidTr="00B877FE">
        <w:trPr>
          <w:trHeight w:val="2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EBB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C19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764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BDC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9CF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5D56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82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6BE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D9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824413" w14:paraId="7C2D23FB" w14:textId="3ACF8797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4BB8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C20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9CC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Présentation (3ºT)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9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D8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566B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8F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859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5C551B5C" w14:textId="57BFEF77" w:rsidTr="00B877FE">
        <w:trPr>
          <w:trHeight w:val="2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5D1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C21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36F4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Résultats attendus selon l'âge de la grossesse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3C7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F9C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1B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963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5B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16AA094F" w14:textId="6DE197DF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20C4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C22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DAFF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Selon directives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581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22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2A21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AD0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BB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7C2A41F8" w14:textId="58DC0FD5" w:rsidTr="00B877FE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4197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C23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96B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Fer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34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B27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2008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B271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03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199F44FB" w14:textId="0DA5372F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8376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C24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161D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SP DOT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FF7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2268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560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8FFF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C37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792167F3" w14:textId="1A5096D3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E7EC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C25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904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VAT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FD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130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D3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D56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EF2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7D89CF16" w14:textId="25015E1F" w:rsidTr="00B877FE">
        <w:trPr>
          <w:trHeight w:val="5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1FB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C26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E750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Identification des facteurs de risques et/ou des complications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50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040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037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BCD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28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4E507203" w14:textId="38F5C831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2327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C27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08A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Avis médical pour le suivi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8E95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105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69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EBB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CB6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35A1FB4D" w14:textId="544112D2" w:rsidTr="00B877FE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1BA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C28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5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Explications fournies à la patiente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746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4F01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7B7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8BA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EB6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9A747D" w:rsidRPr="00D858E0" w14:paraId="5BEDCBD6" w14:textId="30031547" w:rsidTr="00B877FE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6477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 xml:space="preserve">C29 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E6E5" w14:textId="77777777" w:rsidR="009A747D" w:rsidRPr="00D858E0" w:rsidRDefault="009A747D" w:rsidP="009A747D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Info prévention, palu, diabète HTA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ACE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7D9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F33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F82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217C" w14:textId="77777777" w:rsidR="009A747D" w:rsidRPr="00824413" w:rsidRDefault="009A747D" w:rsidP="009A747D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</w:tbl>
    <w:p w14:paraId="1777B888" w14:textId="6B444803" w:rsidR="001237F8" w:rsidRPr="00A97529" w:rsidRDefault="001237F8" w:rsidP="002D4B36">
      <w:p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3AFB02F9" w14:textId="29C0195A" w:rsidR="003619D3" w:rsidRPr="00A97529" w:rsidRDefault="003619D3" w:rsidP="00A97529">
      <w:pPr>
        <w:widowControl/>
        <w:suppressAutoHyphens w:val="0"/>
        <w:spacing w:line="259" w:lineRule="auto"/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</w:pPr>
      <w:r w:rsidRPr="00A97529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>Evaluation du respect des règles générales de fonctionnement</w:t>
      </w:r>
    </w:p>
    <w:tbl>
      <w:tblPr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4"/>
        <w:gridCol w:w="2218"/>
        <w:gridCol w:w="1252"/>
        <w:gridCol w:w="1252"/>
        <w:gridCol w:w="1252"/>
        <w:gridCol w:w="1252"/>
        <w:gridCol w:w="1252"/>
      </w:tblGrid>
      <w:tr w:rsidR="003619D3" w:rsidRPr="00824413" w14:paraId="26AF2F08" w14:textId="77777777" w:rsidTr="009E1CEE">
        <w:trPr>
          <w:trHeight w:val="277"/>
        </w:trPr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243680" w14:textId="77777777" w:rsidR="003619D3" w:rsidRPr="00824413" w:rsidRDefault="003619D3" w:rsidP="009E1CEE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9901" w14:textId="77777777" w:rsidR="003619D3" w:rsidRPr="00824413" w:rsidRDefault="003619D3" w:rsidP="009E1CEE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04D" w14:textId="77777777" w:rsidR="003619D3" w:rsidRPr="0096378F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</w:pPr>
            <w:proofErr w:type="spellStart"/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>Bigué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1A4" w14:textId="77777777" w:rsidR="003619D3" w:rsidRPr="0096378F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</w:pPr>
            <w:proofErr w:type="spellStart"/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>Astou</w:t>
            </w:r>
            <w:proofErr w:type="spellEnd"/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 xml:space="preserve"> Ka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F36" w14:textId="77777777" w:rsidR="003619D3" w:rsidRPr="0096378F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 xml:space="preserve">Mame </w:t>
            </w:r>
            <w:proofErr w:type="spellStart"/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>Fall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D32" w14:textId="77777777" w:rsidR="003619D3" w:rsidRPr="0096378F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>Evelyne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11F0" w14:textId="77777777" w:rsidR="003619D3" w:rsidRPr="0096378F" w:rsidRDefault="003619D3" w:rsidP="009E1CEE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</w:pPr>
            <w:r w:rsidRPr="0096378F">
              <w:rPr>
                <w:rFonts w:ascii="Minion Pro" w:eastAsia="Times New Roman" w:hAnsi="Minion Pro" w:cs="Times New Roman"/>
                <w:b/>
                <w:bCs/>
                <w:color w:val="000000"/>
                <w:sz w:val="22"/>
                <w:szCs w:val="22"/>
                <w:lang w:eastAsia="fr-FR" w:bidi="ar-SA"/>
              </w:rPr>
              <w:t>Khady Mbaye</w:t>
            </w:r>
          </w:p>
        </w:tc>
      </w:tr>
      <w:tr w:rsidR="00F9436C" w:rsidRPr="00824413" w14:paraId="0886956D" w14:textId="77777777" w:rsidTr="009E1CEE">
        <w:trPr>
          <w:trHeight w:val="27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FB6" w14:textId="1B382B07" w:rsidR="00F9436C" w:rsidRPr="00824413" w:rsidRDefault="00F9436C" w:rsidP="00F9436C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</w:t>
            </w:r>
            <w:r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8FBC" w14:textId="54D77306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  <w:t>Référence vers la consultation d’adhésion pour l’inscription d’une patiente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F83C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6EF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09AB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AEEC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0B6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F9436C" w:rsidRPr="00824413" w14:paraId="65ABB86B" w14:textId="77777777" w:rsidTr="003619D3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B04" w14:textId="686491F5" w:rsidR="00F9436C" w:rsidRPr="00824413" w:rsidRDefault="00F9436C" w:rsidP="00F9436C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</w:t>
            </w:r>
            <w:r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691" w14:textId="7540499B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  <w:t>Tous les dossiers (papiers et/ou informatiques) sont créés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78C5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ED38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40B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5467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B50E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  <w:tr w:rsidR="00F9436C" w:rsidRPr="00824413" w14:paraId="118E9421" w14:textId="77777777" w:rsidTr="003619D3">
        <w:trPr>
          <w:trHeight w:val="3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504" w14:textId="319FDFCD" w:rsidR="00F9436C" w:rsidRPr="00824413" w:rsidRDefault="00F9436C" w:rsidP="00F9436C">
            <w:pPr>
              <w:widowControl/>
              <w:suppressAutoHyphens w:val="0"/>
              <w:spacing w:after="0"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 w:rsidRPr="00824413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C</w:t>
            </w:r>
            <w:r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3</w:t>
            </w:r>
            <w:r w:rsidR="00334974"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9C66" w14:textId="50448460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both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</w:pPr>
            <w:r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 w:bidi="ar-SA"/>
              </w:rPr>
              <w:t>Toutes les patientes sont reçues en salle de consultation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B366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0853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41CE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33CF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59FA" w14:textId="77777777" w:rsidR="00F9436C" w:rsidRPr="00824413" w:rsidRDefault="00F9436C" w:rsidP="00F9436C">
            <w:pPr>
              <w:widowControl/>
              <w:suppressAutoHyphens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sz w:val="22"/>
                <w:szCs w:val="22"/>
                <w:lang w:eastAsia="fr-FR" w:bidi="ar-SA"/>
              </w:rPr>
            </w:pPr>
          </w:p>
        </w:tc>
      </w:tr>
    </w:tbl>
    <w:p w14:paraId="71B7AC6E" w14:textId="77777777" w:rsidR="00967868" w:rsidRDefault="00967868" w:rsidP="00967868">
      <w:pPr>
        <w:spacing w:before="120" w:after="0"/>
        <w:jc w:val="both"/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</w:pPr>
    </w:p>
    <w:p w14:paraId="20DB7DB0" w14:textId="0DF100C8" w:rsidR="004B5ED3" w:rsidRDefault="004B5ED3" w:rsidP="00752603">
      <w:pPr>
        <w:widowControl/>
        <w:suppressAutoHyphens w:val="0"/>
        <w:spacing w:line="259" w:lineRule="auto"/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</w:pPr>
      <w:r w:rsidRPr="00752603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>Observations directes en consultation</w:t>
      </w:r>
    </w:p>
    <w:tbl>
      <w:tblPr>
        <w:tblStyle w:val="Grilledutableau"/>
        <w:tblW w:w="9292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752603" w:rsidRPr="00752603" w14:paraId="00D06A13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32893DFC" w14:textId="486C308E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  <w:proofErr w:type="spellStart"/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>Bigué</w:t>
            </w:r>
            <w:proofErr w:type="spellEnd"/>
          </w:p>
        </w:tc>
        <w:tc>
          <w:tcPr>
            <w:tcW w:w="4646" w:type="dxa"/>
            <w:vAlign w:val="center"/>
          </w:tcPr>
          <w:p w14:paraId="561BBA8C" w14:textId="77777777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</w:p>
        </w:tc>
      </w:tr>
      <w:tr w:rsidR="00752603" w:rsidRPr="00752603" w14:paraId="486E39AF" w14:textId="77777777" w:rsidTr="00752603">
        <w:trPr>
          <w:trHeight w:val="334"/>
        </w:trPr>
        <w:tc>
          <w:tcPr>
            <w:tcW w:w="4646" w:type="dxa"/>
            <w:vAlign w:val="center"/>
          </w:tcPr>
          <w:p w14:paraId="56820CE1" w14:textId="1F88FB5B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  <w:proofErr w:type="spellStart"/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>Astou</w:t>
            </w:r>
            <w:proofErr w:type="spellEnd"/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 xml:space="preserve"> Ka</w:t>
            </w:r>
          </w:p>
        </w:tc>
        <w:tc>
          <w:tcPr>
            <w:tcW w:w="4646" w:type="dxa"/>
            <w:vAlign w:val="center"/>
          </w:tcPr>
          <w:p w14:paraId="5634F37F" w14:textId="77777777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</w:p>
        </w:tc>
      </w:tr>
      <w:tr w:rsidR="00752603" w:rsidRPr="00752603" w14:paraId="2DDF35B4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47A7D3A7" w14:textId="41A8D155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 xml:space="preserve">Mame </w:t>
            </w:r>
            <w:proofErr w:type="spellStart"/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>Fall</w:t>
            </w:r>
            <w:proofErr w:type="spellEnd"/>
          </w:p>
        </w:tc>
        <w:tc>
          <w:tcPr>
            <w:tcW w:w="4646" w:type="dxa"/>
            <w:vAlign w:val="center"/>
          </w:tcPr>
          <w:p w14:paraId="0C6F88C9" w14:textId="77777777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</w:p>
        </w:tc>
      </w:tr>
      <w:tr w:rsidR="00752603" w:rsidRPr="00752603" w14:paraId="78D58B1A" w14:textId="77777777" w:rsidTr="00752603">
        <w:trPr>
          <w:trHeight w:val="334"/>
        </w:trPr>
        <w:tc>
          <w:tcPr>
            <w:tcW w:w="4646" w:type="dxa"/>
            <w:vAlign w:val="center"/>
          </w:tcPr>
          <w:p w14:paraId="671BF415" w14:textId="0EAA6913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>Evelyne</w:t>
            </w:r>
          </w:p>
        </w:tc>
        <w:tc>
          <w:tcPr>
            <w:tcW w:w="4646" w:type="dxa"/>
            <w:vAlign w:val="center"/>
          </w:tcPr>
          <w:p w14:paraId="366FC496" w14:textId="77777777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</w:p>
        </w:tc>
      </w:tr>
      <w:tr w:rsidR="00752603" w:rsidRPr="00752603" w14:paraId="58F4C4A2" w14:textId="77777777" w:rsidTr="00752603">
        <w:trPr>
          <w:trHeight w:val="346"/>
        </w:trPr>
        <w:tc>
          <w:tcPr>
            <w:tcW w:w="4646" w:type="dxa"/>
            <w:vAlign w:val="center"/>
          </w:tcPr>
          <w:p w14:paraId="334651C4" w14:textId="6B341205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  <w:r w:rsidRPr="00752603">
              <w:rPr>
                <w:rFonts w:ascii="Minion Pro" w:eastAsia="Times New Roman" w:hAnsi="Minion Pro" w:cstheme="minorHAnsi"/>
                <w:sz w:val="22"/>
                <w:szCs w:val="22"/>
              </w:rPr>
              <w:t>Khady Mbaye</w:t>
            </w:r>
          </w:p>
        </w:tc>
        <w:tc>
          <w:tcPr>
            <w:tcW w:w="4646" w:type="dxa"/>
            <w:vAlign w:val="center"/>
          </w:tcPr>
          <w:p w14:paraId="2BBBA6A5" w14:textId="77777777" w:rsidR="00752603" w:rsidRPr="00752603" w:rsidRDefault="00752603" w:rsidP="00752603">
            <w:pPr>
              <w:rPr>
                <w:rFonts w:ascii="Minion Pro" w:eastAsia="Times New Roman" w:hAnsi="Minion Pro" w:cstheme="minorHAnsi"/>
                <w:sz w:val="22"/>
                <w:szCs w:val="22"/>
              </w:rPr>
            </w:pPr>
          </w:p>
        </w:tc>
      </w:tr>
    </w:tbl>
    <w:p w14:paraId="79863406" w14:textId="77777777" w:rsidR="00967868" w:rsidRDefault="00967868" w:rsidP="00967868">
      <w:pPr>
        <w:spacing w:before="120" w:after="0"/>
        <w:jc w:val="both"/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</w:pPr>
    </w:p>
    <w:p w14:paraId="7A02DB3C" w14:textId="3939CD4F" w:rsidR="00667F77" w:rsidRPr="00667F77" w:rsidRDefault="00667F77" w:rsidP="00667F77">
      <w:pPr>
        <w:widowControl/>
        <w:suppressAutoHyphens w:val="0"/>
        <w:spacing w:line="259" w:lineRule="auto"/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</w:pPr>
      <w:r w:rsidRPr="00667F77"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>Observations médicales sur les dossiers revus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272"/>
        <w:gridCol w:w="1272"/>
        <w:gridCol w:w="1273"/>
        <w:gridCol w:w="3032"/>
        <w:gridCol w:w="2213"/>
      </w:tblGrid>
      <w:tr w:rsidR="0096378F" w:rsidRPr="00667F77" w14:paraId="0BDE15FB" w14:textId="7DCA39CF" w:rsidTr="0096378F">
        <w:trPr>
          <w:trHeight w:val="300"/>
        </w:trPr>
        <w:tc>
          <w:tcPr>
            <w:tcW w:w="1272" w:type="dxa"/>
            <w:noWrap/>
            <w:vAlign w:val="center"/>
            <w:hideMark/>
          </w:tcPr>
          <w:p w14:paraId="3839EB71" w14:textId="042BB19E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  <w:t>N° dossier</w:t>
            </w:r>
          </w:p>
        </w:tc>
        <w:tc>
          <w:tcPr>
            <w:tcW w:w="1272" w:type="dxa"/>
            <w:noWrap/>
            <w:vAlign w:val="center"/>
            <w:hideMark/>
          </w:tcPr>
          <w:p w14:paraId="210A2C63" w14:textId="6B2BCCBC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</w:pPr>
            <w:r w:rsidRPr="00667F77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  <w:t>N</w:t>
            </w:r>
            <w:r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  <w:t>om</w:t>
            </w:r>
          </w:p>
        </w:tc>
        <w:tc>
          <w:tcPr>
            <w:tcW w:w="1273" w:type="dxa"/>
            <w:noWrap/>
            <w:vAlign w:val="center"/>
            <w:hideMark/>
          </w:tcPr>
          <w:p w14:paraId="1E559FBE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</w:pPr>
            <w:r w:rsidRPr="00667F77"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  <w:t>Prénom</w:t>
            </w:r>
          </w:p>
        </w:tc>
        <w:tc>
          <w:tcPr>
            <w:tcW w:w="3032" w:type="dxa"/>
            <w:noWrap/>
            <w:vAlign w:val="center"/>
            <w:hideMark/>
          </w:tcPr>
          <w:p w14:paraId="55DE0454" w14:textId="4251660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  <w:t>Observations médicales</w:t>
            </w:r>
          </w:p>
        </w:tc>
        <w:tc>
          <w:tcPr>
            <w:tcW w:w="2213" w:type="dxa"/>
            <w:vAlign w:val="center"/>
          </w:tcPr>
          <w:p w14:paraId="5218B1B6" w14:textId="20778006" w:rsidR="0096378F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auto"/>
                <w:sz w:val="22"/>
                <w:szCs w:val="22"/>
                <w:lang w:eastAsia="fr-FR"/>
              </w:rPr>
              <w:t>Observations BRV</w:t>
            </w:r>
          </w:p>
        </w:tc>
      </w:tr>
      <w:tr w:rsidR="0096378F" w:rsidRPr="00667F77" w14:paraId="25131B88" w14:textId="1866622B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1FE0178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688B36C7" w14:textId="5FAE3553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3FC1567F" w14:textId="2AFDA4F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772016AE" w14:textId="6DE5FBE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2AD0D74D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  <w:tr w:rsidR="0096378F" w:rsidRPr="00667F77" w14:paraId="2C07E33F" w14:textId="28E069FC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913EFDE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3CE61215" w14:textId="14F9A06E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615081D3" w14:textId="006DF26B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68915F74" w14:textId="3940A7B1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44EA730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  <w:tr w:rsidR="0096378F" w:rsidRPr="00667F77" w14:paraId="3BB8A198" w14:textId="1870B096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5A5B643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014E0208" w14:textId="0D8A7F6F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28B0B0A5" w14:textId="6F543BE4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D756537" w14:textId="478C6039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36331D4B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Calibri"/>
                <w:color w:val="auto"/>
                <w:sz w:val="22"/>
                <w:szCs w:val="22"/>
                <w:lang w:val="fr-SN" w:eastAsia="fr-SN"/>
              </w:rPr>
            </w:pPr>
          </w:p>
        </w:tc>
      </w:tr>
      <w:tr w:rsidR="0096378F" w:rsidRPr="00667F77" w14:paraId="602C6DFF" w14:textId="61F7A5EE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351C25AA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13DDBA09" w14:textId="23FD45C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3C36A57D" w14:textId="73B28DF8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7778B6C" w14:textId="1547847E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74A57393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  <w:tr w:rsidR="0096378F" w:rsidRPr="00667F77" w14:paraId="7F6AEF26" w14:textId="0A4FBF9F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2384BF95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36B678D8" w14:textId="422A861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1146B569" w14:textId="036E8680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60AA46CC" w14:textId="466A9F4F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3076FBEC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  <w:tr w:rsidR="0096378F" w:rsidRPr="00667F77" w14:paraId="2DD875C5" w14:textId="5FAB594F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4658C5A" w14:textId="465542F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06C622CE" w14:textId="113200CC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7A31DE99" w14:textId="26C29099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66358266" w14:textId="7466CC8F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B8E1DF7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Calibri"/>
                <w:color w:val="auto"/>
                <w:sz w:val="22"/>
                <w:szCs w:val="22"/>
                <w:lang w:val="fr-SN" w:eastAsia="fr-SN"/>
              </w:rPr>
            </w:pPr>
          </w:p>
        </w:tc>
      </w:tr>
      <w:tr w:rsidR="0096378F" w:rsidRPr="00667F77" w14:paraId="6026E5F2" w14:textId="262066A5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42AE3ED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5C76E160" w14:textId="4367D06F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57B0F764" w14:textId="48717379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3B0F9729" w14:textId="4FF6C1B1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40EA095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Calibri"/>
                <w:color w:val="auto"/>
                <w:sz w:val="22"/>
                <w:szCs w:val="22"/>
                <w:lang w:val="fr-SN" w:eastAsia="fr-SN"/>
              </w:rPr>
            </w:pPr>
          </w:p>
        </w:tc>
      </w:tr>
      <w:tr w:rsidR="0096378F" w:rsidRPr="00667F77" w14:paraId="3C1E31F4" w14:textId="00334967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F505DE3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592EB9A9" w14:textId="2DC86E7E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70956D52" w14:textId="1560632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2F8FD654" w14:textId="00B40640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4A939CA7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  <w:tr w:rsidR="0096378F" w:rsidRPr="00667F77" w14:paraId="4DA4A8A6" w14:textId="1BEDA144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6D6F2485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5BD8FC13" w14:textId="732FE888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2E4B4530" w14:textId="248DE8FD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8AA0593" w14:textId="7D4393E6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06507377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  <w:tr w:rsidR="0096378F" w:rsidRPr="00667F77" w14:paraId="62BD0C60" w14:textId="576A53D3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40E6D6C0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72C9538C" w14:textId="4070370D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30970CDC" w14:textId="4E341E03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2DD51616" w14:textId="0FF89335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251EBD51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Calibri"/>
                <w:color w:val="auto"/>
                <w:sz w:val="22"/>
                <w:szCs w:val="22"/>
                <w:lang w:val="fr-SN" w:eastAsia="fr-SN"/>
              </w:rPr>
            </w:pPr>
          </w:p>
        </w:tc>
      </w:tr>
      <w:tr w:rsidR="0096378F" w:rsidRPr="00667F77" w14:paraId="1784BF7C" w14:textId="275182FA" w:rsidTr="0096378F">
        <w:trPr>
          <w:trHeight w:val="300"/>
        </w:trPr>
        <w:tc>
          <w:tcPr>
            <w:tcW w:w="1272" w:type="dxa"/>
            <w:noWrap/>
            <w:vAlign w:val="center"/>
          </w:tcPr>
          <w:p w14:paraId="0990BC89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2" w:type="dxa"/>
            <w:noWrap/>
            <w:vAlign w:val="center"/>
          </w:tcPr>
          <w:p w14:paraId="109D7856" w14:textId="17B7656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1273" w:type="dxa"/>
            <w:noWrap/>
            <w:vAlign w:val="center"/>
          </w:tcPr>
          <w:p w14:paraId="041E474C" w14:textId="1A38FFBB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3032" w:type="dxa"/>
            <w:noWrap/>
            <w:vAlign w:val="center"/>
          </w:tcPr>
          <w:p w14:paraId="18A1F019" w14:textId="2BFCBF05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  <w:tc>
          <w:tcPr>
            <w:tcW w:w="2213" w:type="dxa"/>
            <w:vAlign w:val="center"/>
          </w:tcPr>
          <w:p w14:paraId="7D1A6D49" w14:textId="77777777" w:rsidR="0096378F" w:rsidRPr="00667F77" w:rsidRDefault="0096378F" w:rsidP="0096378F">
            <w:pPr>
              <w:spacing w:line="240" w:lineRule="auto"/>
              <w:rPr>
                <w:rFonts w:ascii="Minion Pro" w:eastAsia="Times New Roman" w:hAnsi="Minion Pro" w:cs="Times New Roman"/>
                <w:color w:val="auto"/>
                <w:sz w:val="22"/>
                <w:szCs w:val="22"/>
                <w:lang w:eastAsia="fr-FR"/>
              </w:rPr>
            </w:pPr>
          </w:p>
        </w:tc>
      </w:tr>
    </w:tbl>
    <w:p w14:paraId="715DD825" w14:textId="5F41B9C8" w:rsidR="00667F77" w:rsidRDefault="00667F77" w:rsidP="002D4B36">
      <w:p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77811D39" w14:textId="23B081C5" w:rsidR="0053669C" w:rsidRDefault="0053669C" w:rsidP="002D4B36">
      <w:pPr>
        <w:spacing w:before="120" w:after="0"/>
        <w:jc w:val="both"/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</w:pPr>
      <w:r>
        <w:rPr>
          <w:rFonts w:ascii="Minion Pro" w:eastAsia="Times New Roman" w:hAnsi="Minion Pro" w:cstheme="minorHAnsi"/>
          <w:b/>
          <w:bCs/>
          <w:sz w:val="22"/>
          <w:szCs w:val="22"/>
          <w:u w:val="single"/>
        </w:rPr>
        <w:t>Actions à mener :</w:t>
      </w:r>
    </w:p>
    <w:p w14:paraId="6F505797" w14:textId="6E76A32A" w:rsidR="00421C3E" w:rsidRDefault="00421C3E" w:rsidP="00421C3E">
      <w:pPr>
        <w:pStyle w:val="Paragraphedeliste"/>
        <w:numPr>
          <w:ilvl w:val="0"/>
          <w:numId w:val="2"/>
        </w:num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33E25039" w14:textId="1C4AC145" w:rsidR="00421C3E" w:rsidRDefault="00421C3E" w:rsidP="00421C3E">
      <w:pPr>
        <w:pStyle w:val="Paragraphedeliste"/>
        <w:numPr>
          <w:ilvl w:val="0"/>
          <w:numId w:val="2"/>
        </w:num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</w:p>
    <w:p w14:paraId="4A709922" w14:textId="327C979C" w:rsidR="00421C3E" w:rsidRPr="00421C3E" w:rsidRDefault="00421C3E" w:rsidP="00421C3E">
      <w:pPr>
        <w:pStyle w:val="Paragraphedeliste"/>
        <w:numPr>
          <w:ilvl w:val="0"/>
          <w:numId w:val="2"/>
        </w:numPr>
        <w:spacing w:before="120" w:after="0"/>
        <w:jc w:val="both"/>
        <w:rPr>
          <w:rFonts w:ascii="Minion Pro" w:eastAsia="Times New Roman" w:hAnsi="Minion Pro" w:cstheme="minorHAnsi"/>
          <w:sz w:val="22"/>
          <w:szCs w:val="22"/>
        </w:rPr>
      </w:pPr>
    </w:p>
    <w:sectPr w:rsidR="00421C3E" w:rsidRPr="00421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8C82" w14:textId="77777777" w:rsidR="006029F4" w:rsidRDefault="006029F4" w:rsidP="002D4B36">
      <w:pPr>
        <w:spacing w:after="0" w:line="240" w:lineRule="auto"/>
      </w:pPr>
      <w:r>
        <w:separator/>
      </w:r>
    </w:p>
  </w:endnote>
  <w:endnote w:type="continuationSeparator" w:id="0">
    <w:p w14:paraId="7BDE07E0" w14:textId="77777777" w:rsidR="006029F4" w:rsidRDefault="006029F4" w:rsidP="002D4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04D7" w14:textId="77777777" w:rsidR="00D644DF" w:rsidRDefault="00D644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A3E12" w14:textId="77777777" w:rsidR="00D644DF" w:rsidRDefault="00D644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E274" w14:textId="77777777" w:rsidR="00D644DF" w:rsidRDefault="00D644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E342" w14:textId="77777777" w:rsidR="006029F4" w:rsidRDefault="006029F4" w:rsidP="002D4B36">
      <w:pPr>
        <w:spacing w:after="0" w:line="240" w:lineRule="auto"/>
      </w:pPr>
      <w:r>
        <w:separator/>
      </w:r>
    </w:p>
  </w:footnote>
  <w:footnote w:type="continuationSeparator" w:id="0">
    <w:p w14:paraId="7C979CDC" w14:textId="77777777" w:rsidR="006029F4" w:rsidRDefault="006029F4" w:rsidP="002D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00E42" w14:textId="77777777" w:rsidR="00D644DF" w:rsidRDefault="00D644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C3B94" w14:textId="0853B988" w:rsidR="002D4B36" w:rsidRPr="00A45D18" w:rsidRDefault="002D4B36" w:rsidP="00A45D18">
    <w:pPr>
      <w:pStyle w:val="En-tte"/>
      <w:jc w:val="right"/>
      <w:rPr>
        <w:rFonts w:ascii="Minion Pro" w:hAnsi="Minion Pro"/>
        <w:sz w:val="16"/>
        <w:szCs w:val="16"/>
      </w:rPr>
    </w:pPr>
    <w:r w:rsidRPr="00A45D18">
      <w:rPr>
        <w:rFonts w:ascii="Minion Pro" w:hAnsi="Minion Pro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227978E" wp14:editId="725E43A7">
          <wp:simplePos x="0" y="0"/>
          <wp:positionH relativeFrom="margin">
            <wp:align>left</wp:align>
          </wp:positionH>
          <wp:positionV relativeFrom="paragraph">
            <wp:posOffset>-48100</wp:posOffset>
          </wp:positionV>
          <wp:extent cx="1705213" cy="495369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D18" w:rsidRPr="00A45D18">
      <w:rPr>
        <w:rFonts w:ascii="Minion Pro" w:hAnsi="Minion Pro"/>
        <w:sz w:val="16"/>
        <w:szCs w:val="16"/>
      </w:rPr>
      <w:t>PO05-FO00011</w:t>
    </w:r>
  </w:p>
  <w:p w14:paraId="0F013CEC" w14:textId="156BDA3D" w:rsidR="00A45D18" w:rsidRPr="00A45D18" w:rsidRDefault="00A45D18" w:rsidP="00A45D18">
    <w:pPr>
      <w:pStyle w:val="En-tte"/>
      <w:jc w:val="right"/>
      <w:rPr>
        <w:rFonts w:ascii="Minion Pro" w:hAnsi="Minion Pro"/>
        <w:sz w:val="16"/>
        <w:szCs w:val="16"/>
      </w:rPr>
    </w:pPr>
    <w:r w:rsidRPr="00A45D18">
      <w:rPr>
        <w:rFonts w:ascii="Minion Pro" w:hAnsi="Minion Pro"/>
        <w:sz w:val="16"/>
        <w:szCs w:val="16"/>
      </w:rPr>
      <w:t>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BE7D" w14:textId="77777777" w:rsidR="00D644DF" w:rsidRDefault="00D644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402E"/>
    <w:multiLevelType w:val="multilevel"/>
    <w:tmpl w:val="BEA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6B2980"/>
    <w:multiLevelType w:val="hybridMultilevel"/>
    <w:tmpl w:val="A75640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830">
    <w:abstractNumId w:val="0"/>
  </w:num>
  <w:num w:numId="2" w16cid:durableId="79032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6"/>
    <w:rsid w:val="00027DA6"/>
    <w:rsid w:val="00031D89"/>
    <w:rsid w:val="0009540D"/>
    <w:rsid w:val="000B5386"/>
    <w:rsid w:val="00107FDD"/>
    <w:rsid w:val="001237F8"/>
    <w:rsid w:val="00147C81"/>
    <w:rsid w:val="001527FB"/>
    <w:rsid w:val="001D556E"/>
    <w:rsid w:val="00242F08"/>
    <w:rsid w:val="002D4B36"/>
    <w:rsid w:val="002E5779"/>
    <w:rsid w:val="00306BE2"/>
    <w:rsid w:val="00334974"/>
    <w:rsid w:val="003619D3"/>
    <w:rsid w:val="00384B09"/>
    <w:rsid w:val="00387895"/>
    <w:rsid w:val="00397536"/>
    <w:rsid w:val="003A0C49"/>
    <w:rsid w:val="003D4EF3"/>
    <w:rsid w:val="00421C3E"/>
    <w:rsid w:val="00451796"/>
    <w:rsid w:val="00473FFE"/>
    <w:rsid w:val="004B5ED3"/>
    <w:rsid w:val="00501BB2"/>
    <w:rsid w:val="0053669C"/>
    <w:rsid w:val="005A0DE9"/>
    <w:rsid w:val="005A2E6E"/>
    <w:rsid w:val="005D37CF"/>
    <w:rsid w:val="005D735C"/>
    <w:rsid w:val="005F2C9D"/>
    <w:rsid w:val="006029F4"/>
    <w:rsid w:val="00653147"/>
    <w:rsid w:val="00667F77"/>
    <w:rsid w:val="006900D7"/>
    <w:rsid w:val="006C11F1"/>
    <w:rsid w:val="006E6692"/>
    <w:rsid w:val="00706905"/>
    <w:rsid w:val="00752603"/>
    <w:rsid w:val="007C68D6"/>
    <w:rsid w:val="007E6EAA"/>
    <w:rsid w:val="00822302"/>
    <w:rsid w:val="00824413"/>
    <w:rsid w:val="008446FE"/>
    <w:rsid w:val="00865A03"/>
    <w:rsid w:val="00885531"/>
    <w:rsid w:val="008E4072"/>
    <w:rsid w:val="00922B91"/>
    <w:rsid w:val="0093486D"/>
    <w:rsid w:val="0096378F"/>
    <w:rsid w:val="00967868"/>
    <w:rsid w:val="009A49FE"/>
    <w:rsid w:val="009A747D"/>
    <w:rsid w:val="009B02D1"/>
    <w:rsid w:val="009D776C"/>
    <w:rsid w:val="00A45D18"/>
    <w:rsid w:val="00A9566C"/>
    <w:rsid w:val="00A97529"/>
    <w:rsid w:val="00A97DE7"/>
    <w:rsid w:val="00AA36C3"/>
    <w:rsid w:val="00AD1FFD"/>
    <w:rsid w:val="00B877FE"/>
    <w:rsid w:val="00B906D0"/>
    <w:rsid w:val="00BC629F"/>
    <w:rsid w:val="00C011EB"/>
    <w:rsid w:val="00C623E6"/>
    <w:rsid w:val="00D37AAD"/>
    <w:rsid w:val="00D644DF"/>
    <w:rsid w:val="00D858E0"/>
    <w:rsid w:val="00DD1F18"/>
    <w:rsid w:val="00E31D95"/>
    <w:rsid w:val="00EE64B1"/>
    <w:rsid w:val="00F818E9"/>
    <w:rsid w:val="00F9436C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8B523"/>
  <w15:chartTrackingRefBased/>
  <w15:docId w15:val="{075B3FBE-28C1-43AA-AA9D-D804EB3A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B36"/>
    <w:pPr>
      <w:widowControl w:val="0"/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5A2E6E"/>
    <w:pPr>
      <w:keepNext/>
      <w:keepLines/>
      <w:spacing w:before="240" w:after="0" w:line="240" w:lineRule="auto"/>
      <w:outlineLvl w:val="0"/>
    </w:pPr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4B36"/>
  </w:style>
  <w:style w:type="paragraph" w:styleId="Pieddepage">
    <w:name w:val="footer"/>
    <w:basedOn w:val="Normal"/>
    <w:link w:val="PieddepageCar"/>
    <w:uiPriority w:val="99"/>
    <w:unhideWhenUsed/>
    <w:rsid w:val="002D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B36"/>
  </w:style>
  <w:style w:type="paragraph" w:customStyle="1" w:styleId="Titreprincipal">
    <w:name w:val="Titre principal"/>
    <w:basedOn w:val="Normal"/>
    <w:rsid w:val="002D4B36"/>
    <w:pPr>
      <w:keepNext/>
      <w:pBdr>
        <w:left w:val="single" w:sz="4" w:space="0" w:color="8064A2"/>
        <w:right w:val="single" w:sz="4" w:space="0" w:color="8064A2"/>
      </w:pBdr>
      <w:spacing w:before="120" w:after="0" w:line="100" w:lineRule="atLeast"/>
      <w:contextualSpacing/>
      <w:jc w:val="center"/>
    </w:pPr>
    <w:rPr>
      <w:rFonts w:ascii="Arial" w:eastAsia="Microsoft YaHei" w:hAnsi="Arial"/>
      <w:color w:val="9FDF5F"/>
      <w:spacing w:val="-10"/>
      <w:sz w:val="84"/>
      <w:szCs w:val="84"/>
      <w:lang w:eastAsia="fr-FR"/>
    </w:rPr>
  </w:style>
  <w:style w:type="character" w:customStyle="1" w:styleId="fontstyle01">
    <w:name w:val="fontstyle01"/>
    <w:basedOn w:val="Policepardfaut"/>
    <w:rsid w:val="0082441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5A2E6E"/>
    <w:rPr>
      <w:rFonts w:ascii="Minion Pro" w:eastAsiaTheme="majorEastAsia" w:hAnsi="Minion Pro" w:cstheme="majorBidi"/>
      <w:color w:val="7F508B" w:themeColor="accent4"/>
      <w:kern w:val="2"/>
      <w:sz w:val="26"/>
      <w:szCs w:val="26"/>
      <w:lang w:eastAsia="fr-FR" w:bidi="hi-IN"/>
    </w:rPr>
  </w:style>
  <w:style w:type="table" w:styleId="TableauGrille1Clair-Accentuation4">
    <w:name w:val="Grid Table 1 Light Accent 4"/>
    <w:basedOn w:val="TableauNormal"/>
    <w:uiPriority w:val="46"/>
    <w:rsid w:val="005A2E6E"/>
    <w:pPr>
      <w:spacing w:after="0"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5A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21C3E"/>
    <w:pPr>
      <w:ind w:left="720"/>
      <w:contextualSpacing/>
    </w:pPr>
    <w:rPr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F818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18E9"/>
    <w:pPr>
      <w:spacing w:line="240" w:lineRule="auto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F818E9"/>
    <w:rPr>
      <w:rFonts w:ascii="Times New Roman" w:eastAsia="SimSun" w:hAnsi="Times New Roman" w:cs="Mangal"/>
      <w:color w:val="00000A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18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18E9"/>
    <w:rPr>
      <w:rFonts w:ascii="Times New Roman" w:eastAsia="SimSun" w:hAnsi="Times New Roman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 Le Flour</dc:creator>
  <cp:keywords/>
  <dc:description/>
  <cp:lastModifiedBy>Lauriane Le Flour</cp:lastModifiedBy>
  <cp:revision>49</cp:revision>
  <dcterms:created xsi:type="dcterms:W3CDTF">2022-09-28T07:22:00Z</dcterms:created>
  <dcterms:modified xsi:type="dcterms:W3CDTF">2022-10-14T13:19:00Z</dcterms:modified>
</cp:coreProperties>
</file>