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33" w:rsidRPr="00D90923" w:rsidRDefault="00691733" w:rsidP="00691733">
      <w:pPr>
        <w:pStyle w:val="Titre"/>
        <w:ind w:firstLine="0"/>
        <w:jc w:val="both"/>
        <w:rPr>
          <w:sz w:val="108"/>
        </w:rPr>
      </w:pPr>
      <w:bookmarkStart w:id="0" w:name="_GoBack"/>
      <w:bookmarkEnd w:id="0"/>
      <w:r w:rsidRPr="00D90923">
        <w:rPr>
          <w:sz w:val="108"/>
        </w:rPr>
        <w:t>Note d’informations</w:t>
      </w:r>
    </w:p>
    <w:p w:rsidR="00691733" w:rsidRPr="00A47B98" w:rsidRDefault="00691733" w:rsidP="00691733">
      <w:pPr>
        <w:rPr>
          <w:sz w:val="10"/>
          <w:lang w:eastAsia="fr-FR"/>
        </w:rPr>
      </w:pPr>
    </w:p>
    <w:p w:rsidR="00691733" w:rsidRPr="00892651" w:rsidRDefault="00691733" w:rsidP="00691733">
      <w:pPr>
        <w:spacing w:line="240" w:lineRule="auto"/>
        <w:jc w:val="right"/>
        <w:rPr>
          <w:sz w:val="44"/>
          <w:szCs w:val="40"/>
          <w:lang w:eastAsia="fr-FR"/>
        </w:rPr>
      </w:pPr>
      <w:r w:rsidRPr="00892651">
        <w:rPr>
          <w:sz w:val="44"/>
          <w:szCs w:val="40"/>
          <w:lang w:eastAsia="fr-FR"/>
        </w:rPr>
        <w:t xml:space="preserve">Le </w:t>
      </w:r>
      <w:r>
        <w:rPr>
          <w:sz w:val="44"/>
          <w:szCs w:val="40"/>
          <w:lang w:eastAsia="fr-FR"/>
        </w:rPr>
        <w:t>03/07/2020</w:t>
      </w:r>
    </w:p>
    <w:p w:rsidR="00691733" w:rsidRPr="00892651" w:rsidRDefault="00691733" w:rsidP="00691733">
      <w:pPr>
        <w:spacing w:line="240" w:lineRule="auto"/>
        <w:rPr>
          <w:sz w:val="12"/>
          <w:szCs w:val="8"/>
          <w:lang w:eastAsia="fr-FR"/>
        </w:rPr>
      </w:pPr>
    </w:p>
    <w:p w:rsidR="00691733" w:rsidRPr="00691733" w:rsidRDefault="00691733" w:rsidP="00691733">
      <w:pPr>
        <w:spacing w:line="240" w:lineRule="auto"/>
        <w:ind w:firstLine="0"/>
        <w:rPr>
          <w:sz w:val="40"/>
          <w:szCs w:val="40"/>
          <w:lang w:eastAsia="fr-FR"/>
        </w:rPr>
      </w:pPr>
      <w:r w:rsidRPr="00691733">
        <w:rPr>
          <w:sz w:val="40"/>
          <w:szCs w:val="40"/>
          <w:lang w:eastAsia="fr-FR"/>
        </w:rPr>
        <w:t>Chères patientes, chers patients,</w:t>
      </w:r>
    </w:p>
    <w:p w:rsidR="00691733" w:rsidRPr="00691733" w:rsidRDefault="00691733" w:rsidP="00691733">
      <w:pPr>
        <w:ind w:firstLine="0"/>
        <w:rPr>
          <w:sz w:val="40"/>
          <w:szCs w:val="40"/>
          <w:lang w:eastAsia="fr-FR"/>
        </w:rPr>
      </w:pPr>
    </w:p>
    <w:p w:rsidR="00691733" w:rsidRPr="00691733" w:rsidRDefault="00691733" w:rsidP="00691733">
      <w:pPr>
        <w:ind w:firstLine="0"/>
        <w:rPr>
          <w:sz w:val="40"/>
          <w:szCs w:val="40"/>
        </w:rPr>
      </w:pPr>
      <w:r w:rsidRPr="00691733">
        <w:rPr>
          <w:sz w:val="40"/>
          <w:szCs w:val="40"/>
        </w:rPr>
        <w:t xml:space="preserve">Nous portons à votre attention que </w:t>
      </w:r>
      <w:r w:rsidRPr="00691733">
        <w:rPr>
          <w:b/>
          <w:sz w:val="40"/>
          <w:szCs w:val="40"/>
        </w:rPr>
        <w:t>les tarifs</w:t>
      </w:r>
      <w:r w:rsidRPr="00691733">
        <w:rPr>
          <w:sz w:val="40"/>
          <w:szCs w:val="40"/>
        </w:rPr>
        <w:t xml:space="preserve"> des consultations et des échographies </w:t>
      </w:r>
      <w:r w:rsidRPr="00691733">
        <w:rPr>
          <w:b/>
          <w:sz w:val="40"/>
          <w:szCs w:val="40"/>
        </w:rPr>
        <w:t>sont majorés la nuit, les week-ends et les jours fériés</w:t>
      </w:r>
      <w:r w:rsidRPr="00691733">
        <w:rPr>
          <w:sz w:val="40"/>
          <w:szCs w:val="40"/>
        </w:rPr>
        <w:t>. Pour plus d’informations, veuillez vous adresser à la secrétaire médicale.</w:t>
      </w:r>
    </w:p>
    <w:p w:rsidR="00691733" w:rsidRPr="00691733" w:rsidRDefault="00691733" w:rsidP="00691733">
      <w:pPr>
        <w:ind w:firstLine="0"/>
        <w:rPr>
          <w:sz w:val="40"/>
          <w:szCs w:val="40"/>
        </w:rPr>
      </w:pPr>
    </w:p>
    <w:p w:rsidR="00691733" w:rsidRPr="00691733" w:rsidRDefault="00691733" w:rsidP="00691733">
      <w:pPr>
        <w:ind w:firstLine="0"/>
        <w:rPr>
          <w:sz w:val="40"/>
          <w:szCs w:val="40"/>
        </w:rPr>
      </w:pPr>
      <w:r w:rsidRPr="00691733">
        <w:rPr>
          <w:sz w:val="40"/>
          <w:szCs w:val="40"/>
        </w:rPr>
        <w:t>Par ailleurs, nous vous informons qu’</w:t>
      </w:r>
      <w:r w:rsidRPr="00691733">
        <w:rPr>
          <w:b/>
          <w:sz w:val="40"/>
          <w:szCs w:val="40"/>
        </w:rPr>
        <w:t xml:space="preserve">en cas d’oubli de votre lettre de garantie, une caution de </w:t>
      </w:r>
      <w:r>
        <w:rPr>
          <w:b/>
          <w:sz w:val="40"/>
          <w:szCs w:val="40"/>
        </w:rPr>
        <w:t>la valeur du prix</w:t>
      </w:r>
      <w:r w:rsidRPr="00691733">
        <w:rPr>
          <w:b/>
          <w:sz w:val="40"/>
          <w:szCs w:val="40"/>
        </w:rPr>
        <w:t xml:space="preserve"> de votre consultation vous sera demandée</w:t>
      </w:r>
      <w:r w:rsidRPr="00691733">
        <w:rPr>
          <w:sz w:val="40"/>
          <w:szCs w:val="40"/>
        </w:rPr>
        <w:t>. Elle vous sera restituée à réception de la lettre de garantie, régularisant votre situation</w:t>
      </w:r>
      <w:r w:rsidR="00501104">
        <w:rPr>
          <w:sz w:val="40"/>
          <w:szCs w:val="40"/>
        </w:rPr>
        <w:t xml:space="preserve"> (dans les 48h maximum)</w:t>
      </w:r>
      <w:r w:rsidRPr="00691733">
        <w:rPr>
          <w:sz w:val="40"/>
          <w:szCs w:val="40"/>
        </w:rPr>
        <w:t>.</w:t>
      </w:r>
    </w:p>
    <w:p w:rsidR="00691733" w:rsidRPr="00691733" w:rsidRDefault="00691733" w:rsidP="00691733">
      <w:pPr>
        <w:ind w:firstLine="0"/>
        <w:rPr>
          <w:sz w:val="40"/>
          <w:szCs w:val="40"/>
        </w:rPr>
      </w:pPr>
    </w:p>
    <w:p w:rsidR="00691733" w:rsidRDefault="00691733" w:rsidP="00691733">
      <w:pPr>
        <w:ind w:firstLine="0"/>
        <w:rPr>
          <w:sz w:val="40"/>
          <w:szCs w:val="40"/>
        </w:rPr>
      </w:pPr>
      <w:r w:rsidRPr="00691733">
        <w:rPr>
          <w:sz w:val="40"/>
          <w:szCs w:val="40"/>
        </w:rPr>
        <w:t>Nous vous remercions pour votre compréhension.</w:t>
      </w:r>
    </w:p>
    <w:p w:rsidR="00501104" w:rsidRPr="00691733" w:rsidRDefault="00501104" w:rsidP="00691733">
      <w:pPr>
        <w:ind w:firstLine="0"/>
        <w:rPr>
          <w:sz w:val="40"/>
          <w:szCs w:val="40"/>
        </w:rPr>
      </w:pPr>
    </w:p>
    <w:p w:rsidR="00691733" w:rsidRPr="00691733" w:rsidRDefault="00691733" w:rsidP="00691733">
      <w:pPr>
        <w:ind w:firstLine="0"/>
        <w:jc w:val="right"/>
        <w:rPr>
          <w:b/>
          <w:sz w:val="40"/>
          <w:szCs w:val="40"/>
          <w:u w:val="single"/>
        </w:rPr>
      </w:pPr>
      <w:r w:rsidRPr="00691733">
        <w:rPr>
          <w:b/>
          <w:sz w:val="40"/>
          <w:szCs w:val="40"/>
          <w:u w:val="single"/>
        </w:rPr>
        <w:t>La Direction</w:t>
      </w:r>
    </w:p>
    <w:p w:rsidR="003B6F93" w:rsidRDefault="00501104"/>
    <w:sectPr w:rsidR="003B6F93" w:rsidSect="0022353F">
      <w:headerReference w:type="default" r:id="rId4"/>
      <w:footerReference w:type="default" r:id="rId5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1399376"/>
      <w:docPartObj>
        <w:docPartGallery w:val="Page Numbers (Bottom of Page)"/>
        <w:docPartUnique/>
      </w:docPartObj>
    </w:sdtPr>
    <w:sdtEndPr/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:rsidR="00EF7581" w:rsidRPr="001916F3" w:rsidRDefault="00501104" w:rsidP="005055D1">
            <w:pPr>
              <w:pStyle w:val="Pieddepage"/>
              <w:ind w:firstLine="0"/>
              <w:rPr>
                <w:sz w:val="20"/>
              </w:rPr>
            </w:pPr>
            <w:r>
              <w:rPr>
                <w:sz w:val="16"/>
              </w:rPr>
              <w:t>PO0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-S</w:t>
            </w:r>
            <w:r>
              <w:rPr>
                <w:sz w:val="16"/>
              </w:rPr>
              <w:t>I0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-</w:t>
            </w:r>
            <w:r>
              <w:rPr>
                <w:sz w:val="16"/>
              </w:rPr>
              <w:t>01</w:t>
            </w:r>
          </w:p>
        </w:sdtContent>
      </w:sdt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581" w:rsidRDefault="00501104" w:rsidP="00766ADB">
    <w:pPr>
      <w:pStyle w:val="En-tte"/>
      <w:ind w:firstLine="0"/>
      <w:jc w:val="left"/>
    </w:pPr>
    <w:r>
      <w:rPr>
        <w:noProof/>
        <w:lang w:eastAsia="fr-FR"/>
      </w:rPr>
      <w:drawing>
        <wp:inline distT="0" distB="0" distL="0" distR="0">
          <wp:extent cx="1944914" cy="565002"/>
          <wp:effectExtent l="0" t="0" r="0" b="698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91733"/>
    <w:rsid w:val="004E1916"/>
    <w:rsid w:val="00501104"/>
    <w:rsid w:val="00691733"/>
    <w:rsid w:val="008D0F09"/>
    <w:rsid w:val="00E5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33"/>
    <w:pPr>
      <w:spacing w:before="120" w:after="120" w:line="259" w:lineRule="auto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91733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91733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1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733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691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733"/>
    <w:rPr>
      <w:rFonts w:ascii="Minion Pro" w:hAnsi="Minion Pr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7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</dc:creator>
  <cp:lastModifiedBy>khadi</cp:lastModifiedBy>
  <cp:revision>2</cp:revision>
  <dcterms:created xsi:type="dcterms:W3CDTF">2020-07-03T13:36:00Z</dcterms:created>
  <dcterms:modified xsi:type="dcterms:W3CDTF">2020-07-03T15:31:00Z</dcterms:modified>
</cp:coreProperties>
</file>